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DE2F6" w14:textId="77777777" w:rsidR="00DE7F47" w:rsidRDefault="00DE7F47" w:rsidP="00DE7F47">
      <w:pPr>
        <w:pStyle w:val="BodyText"/>
        <w:ind w:left="4213"/>
        <w:rPr>
          <w:sz w:val="20"/>
        </w:rPr>
      </w:pPr>
      <w:r>
        <w:rPr>
          <w:noProof/>
        </w:rPr>
        <w:drawing>
          <wp:anchor distT="0" distB="0" distL="114300" distR="114300" simplePos="0" relativeHeight="251659264" behindDoc="0" locked="0" layoutInCell="1" allowOverlap="1" wp14:anchorId="1BBB802D" wp14:editId="0330FC8B">
            <wp:simplePos x="3486150" y="901700"/>
            <wp:positionH relativeFrom="margin">
              <wp:align>center</wp:align>
            </wp:positionH>
            <wp:positionV relativeFrom="margin">
              <wp:align>top</wp:align>
            </wp:positionV>
            <wp:extent cx="832184" cy="857250"/>
            <wp:effectExtent l="0" t="0" r="6350" b="0"/>
            <wp:wrapSquare wrapText="bothSides"/>
            <wp:docPr id="1305408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2184" cy="857250"/>
                    </a:xfrm>
                    <a:prstGeom prst="rect">
                      <a:avLst/>
                    </a:prstGeom>
                    <a:noFill/>
                    <a:ln>
                      <a:noFill/>
                    </a:ln>
                  </pic:spPr>
                </pic:pic>
              </a:graphicData>
            </a:graphic>
          </wp:anchor>
        </w:drawing>
      </w:r>
    </w:p>
    <w:p w14:paraId="0918C020" w14:textId="77777777" w:rsidR="00DE7F47" w:rsidRDefault="00DE7F47" w:rsidP="00DE7F47">
      <w:pPr>
        <w:spacing w:before="24" w:line="259" w:lineRule="auto"/>
        <w:ind w:left="3046" w:right="3609" w:hanging="284"/>
        <w:rPr>
          <w:b/>
          <w:sz w:val="24"/>
        </w:rPr>
      </w:pPr>
    </w:p>
    <w:p w14:paraId="158F4D6A" w14:textId="77777777" w:rsidR="00DE7F47" w:rsidRDefault="00DE7F47" w:rsidP="00DE7F47">
      <w:pPr>
        <w:spacing w:before="24" w:line="259" w:lineRule="auto"/>
        <w:ind w:left="3046" w:right="3609" w:hanging="284"/>
        <w:rPr>
          <w:b/>
          <w:sz w:val="24"/>
        </w:rPr>
      </w:pPr>
    </w:p>
    <w:p w14:paraId="3599A16B" w14:textId="77777777" w:rsidR="00DE7F47" w:rsidRDefault="00DE7F47" w:rsidP="00DE7F47">
      <w:pPr>
        <w:spacing w:before="24" w:line="259" w:lineRule="auto"/>
        <w:ind w:left="3046" w:right="3609" w:hanging="284"/>
        <w:rPr>
          <w:b/>
          <w:sz w:val="24"/>
        </w:rPr>
      </w:pPr>
    </w:p>
    <w:p w14:paraId="61D24B67" w14:textId="77777777" w:rsidR="00DE7F47" w:rsidRDefault="00DE7F47" w:rsidP="00DE7F47">
      <w:pPr>
        <w:spacing w:before="24" w:line="259" w:lineRule="auto"/>
        <w:ind w:right="3609"/>
        <w:rPr>
          <w:b/>
          <w:sz w:val="24"/>
        </w:rPr>
      </w:pPr>
    </w:p>
    <w:p w14:paraId="5BA39DD6" w14:textId="77777777" w:rsidR="00DE7F47" w:rsidRPr="00D13231" w:rsidRDefault="00DE7F47" w:rsidP="00DE7F47">
      <w:pPr>
        <w:spacing w:before="24" w:line="259" w:lineRule="auto"/>
        <w:ind w:right="4"/>
        <w:jc w:val="center"/>
        <w:rPr>
          <w:b/>
          <w:sz w:val="28"/>
          <w:szCs w:val="24"/>
        </w:rPr>
      </w:pPr>
      <w:r w:rsidRPr="00D13231">
        <w:rPr>
          <w:b/>
          <w:sz w:val="28"/>
          <w:szCs w:val="24"/>
        </w:rPr>
        <w:t>P.</w:t>
      </w:r>
      <w:r w:rsidRPr="00D13231">
        <w:rPr>
          <w:b/>
          <w:spacing w:val="-11"/>
          <w:sz w:val="28"/>
          <w:szCs w:val="24"/>
        </w:rPr>
        <w:t xml:space="preserve"> </w:t>
      </w:r>
      <w:r w:rsidRPr="00D13231">
        <w:rPr>
          <w:b/>
          <w:sz w:val="28"/>
          <w:szCs w:val="24"/>
        </w:rPr>
        <w:t>G.</w:t>
      </w:r>
      <w:r w:rsidRPr="00D13231">
        <w:rPr>
          <w:b/>
          <w:spacing w:val="-11"/>
          <w:sz w:val="28"/>
          <w:szCs w:val="24"/>
        </w:rPr>
        <w:t xml:space="preserve"> </w:t>
      </w:r>
      <w:r w:rsidRPr="00D13231">
        <w:rPr>
          <w:b/>
          <w:sz w:val="28"/>
          <w:szCs w:val="24"/>
        </w:rPr>
        <w:t>Department</w:t>
      </w:r>
      <w:r w:rsidRPr="00D13231">
        <w:rPr>
          <w:b/>
          <w:spacing w:val="-11"/>
          <w:sz w:val="28"/>
          <w:szCs w:val="24"/>
        </w:rPr>
        <w:t xml:space="preserve"> </w:t>
      </w:r>
      <w:r w:rsidRPr="00D13231">
        <w:rPr>
          <w:b/>
          <w:sz w:val="28"/>
          <w:szCs w:val="24"/>
        </w:rPr>
        <w:t>of</w:t>
      </w:r>
      <w:r w:rsidRPr="00D13231">
        <w:rPr>
          <w:b/>
          <w:spacing w:val="-11"/>
          <w:sz w:val="28"/>
          <w:szCs w:val="24"/>
        </w:rPr>
        <w:t xml:space="preserve"> </w:t>
      </w:r>
      <w:r w:rsidRPr="00D13231">
        <w:rPr>
          <w:b/>
          <w:sz w:val="28"/>
          <w:szCs w:val="24"/>
        </w:rPr>
        <w:t>Public Administration</w:t>
      </w:r>
    </w:p>
    <w:p w14:paraId="2EEAF867" w14:textId="77777777" w:rsidR="00DE7F47" w:rsidRPr="00D13231" w:rsidRDefault="00DE7F47" w:rsidP="00DE7F47">
      <w:pPr>
        <w:spacing w:before="24" w:line="259" w:lineRule="auto"/>
        <w:ind w:right="4"/>
        <w:jc w:val="center"/>
        <w:rPr>
          <w:b/>
          <w:szCs w:val="20"/>
        </w:rPr>
      </w:pPr>
      <w:r w:rsidRPr="00D13231">
        <w:rPr>
          <w:b/>
          <w:szCs w:val="20"/>
        </w:rPr>
        <w:t xml:space="preserve">UTKAL UNIVERSITY, </w:t>
      </w:r>
      <w:r w:rsidRPr="00D13231">
        <w:rPr>
          <w:b/>
          <w:spacing w:val="-2"/>
          <w:szCs w:val="20"/>
        </w:rPr>
        <w:t>BHUBANESWAR</w:t>
      </w:r>
    </w:p>
    <w:p w14:paraId="07486335" w14:textId="77777777" w:rsidR="00DE7F47" w:rsidRDefault="00DE7F47" w:rsidP="00DE7F47">
      <w:pPr>
        <w:pStyle w:val="BodyText"/>
        <w:spacing w:before="22"/>
        <w:ind w:right="4"/>
        <w:rPr>
          <w:b/>
        </w:rPr>
      </w:pPr>
    </w:p>
    <w:p w14:paraId="7F12AF48" w14:textId="46BF5F06" w:rsidR="00DE7F47" w:rsidRDefault="00DE7F47" w:rsidP="00DE7F47">
      <w:pPr>
        <w:ind w:left="7556"/>
        <w:rPr>
          <w:b/>
          <w:spacing w:val="-2"/>
          <w:sz w:val="24"/>
        </w:rPr>
      </w:pPr>
      <w:r>
        <w:rPr>
          <w:b/>
          <w:spacing w:val="-2"/>
          <w:sz w:val="24"/>
        </w:rPr>
        <w:t>Date:2</w:t>
      </w:r>
      <w:r>
        <w:rPr>
          <w:b/>
          <w:spacing w:val="-2"/>
          <w:sz w:val="24"/>
        </w:rPr>
        <w:t>1</w:t>
      </w:r>
      <w:r>
        <w:rPr>
          <w:b/>
          <w:spacing w:val="-2"/>
          <w:sz w:val="24"/>
        </w:rPr>
        <w:t>/0</w:t>
      </w:r>
      <w:r>
        <w:rPr>
          <w:b/>
          <w:spacing w:val="-2"/>
          <w:sz w:val="24"/>
        </w:rPr>
        <w:t>3</w:t>
      </w:r>
      <w:r>
        <w:rPr>
          <w:b/>
          <w:spacing w:val="-2"/>
          <w:sz w:val="24"/>
        </w:rPr>
        <w:t>/2026</w:t>
      </w:r>
    </w:p>
    <w:p w14:paraId="2D81248E" w14:textId="77777777" w:rsidR="00DE7F47" w:rsidRDefault="00DE7F47" w:rsidP="00DE7F47">
      <w:pPr>
        <w:ind w:left="7556"/>
        <w:rPr>
          <w:b/>
          <w:sz w:val="24"/>
        </w:rPr>
      </w:pPr>
    </w:p>
    <w:p w14:paraId="0ADB64DB" w14:textId="3D8F5CF9" w:rsidR="00DE7F47" w:rsidRDefault="00DE7F47" w:rsidP="00DE7F47">
      <w:pPr>
        <w:spacing w:before="21" w:line="256" w:lineRule="auto"/>
        <w:ind w:left="3414" w:hanging="2954"/>
        <w:jc w:val="center"/>
        <w:rPr>
          <w:b/>
          <w:sz w:val="24"/>
          <w:u w:val="single"/>
        </w:rPr>
      </w:pPr>
      <w:r>
        <w:rPr>
          <w:b/>
          <w:sz w:val="24"/>
          <w:u w:val="single"/>
        </w:rPr>
        <w:t>Advertisement</w:t>
      </w:r>
      <w:r>
        <w:rPr>
          <w:b/>
          <w:spacing w:val="-7"/>
          <w:sz w:val="24"/>
          <w:u w:val="single"/>
        </w:rPr>
        <w:t xml:space="preserve"> </w:t>
      </w:r>
      <w:r>
        <w:rPr>
          <w:b/>
          <w:sz w:val="24"/>
          <w:u w:val="single"/>
        </w:rPr>
        <w:t>for</w:t>
      </w:r>
      <w:r>
        <w:rPr>
          <w:b/>
          <w:spacing w:val="-7"/>
          <w:sz w:val="24"/>
          <w:u w:val="single"/>
        </w:rPr>
        <w:t xml:space="preserve"> </w:t>
      </w:r>
      <w:r>
        <w:rPr>
          <w:b/>
          <w:sz w:val="24"/>
          <w:u w:val="single"/>
        </w:rPr>
        <w:t>the</w:t>
      </w:r>
      <w:r>
        <w:rPr>
          <w:b/>
          <w:spacing w:val="-3"/>
          <w:sz w:val="24"/>
          <w:u w:val="single"/>
        </w:rPr>
        <w:t xml:space="preserve"> </w:t>
      </w:r>
      <w:r>
        <w:rPr>
          <w:b/>
          <w:sz w:val="24"/>
          <w:u w:val="single"/>
        </w:rPr>
        <w:t>post</w:t>
      </w:r>
      <w:r>
        <w:rPr>
          <w:b/>
          <w:spacing w:val="-4"/>
          <w:sz w:val="24"/>
          <w:u w:val="single"/>
        </w:rPr>
        <w:t xml:space="preserve"> </w:t>
      </w:r>
      <w:r>
        <w:rPr>
          <w:b/>
          <w:sz w:val="24"/>
          <w:u w:val="single"/>
        </w:rPr>
        <w:t>of</w:t>
      </w:r>
      <w:r>
        <w:rPr>
          <w:b/>
          <w:spacing w:val="-4"/>
          <w:sz w:val="24"/>
          <w:u w:val="single"/>
        </w:rPr>
        <w:t xml:space="preserve"> </w:t>
      </w:r>
      <w:r>
        <w:rPr>
          <w:b/>
          <w:sz w:val="24"/>
          <w:u w:val="single"/>
        </w:rPr>
        <w:t>Research</w:t>
      </w:r>
      <w:r>
        <w:rPr>
          <w:b/>
          <w:spacing w:val="-18"/>
          <w:sz w:val="24"/>
          <w:u w:val="single"/>
        </w:rPr>
        <w:t xml:space="preserve"> </w:t>
      </w:r>
      <w:r>
        <w:rPr>
          <w:b/>
          <w:sz w:val="24"/>
          <w:u w:val="single"/>
        </w:rPr>
        <w:t>Assistant</w:t>
      </w:r>
      <w:r>
        <w:rPr>
          <w:b/>
          <w:spacing w:val="-4"/>
          <w:sz w:val="24"/>
          <w:u w:val="single"/>
        </w:rPr>
        <w:t xml:space="preserve"> </w:t>
      </w:r>
      <w:r>
        <w:rPr>
          <w:b/>
          <w:sz w:val="24"/>
          <w:u w:val="single"/>
        </w:rPr>
        <w:t>and</w:t>
      </w:r>
      <w:r>
        <w:rPr>
          <w:b/>
          <w:spacing w:val="-6"/>
          <w:sz w:val="24"/>
          <w:u w:val="single"/>
        </w:rPr>
        <w:t xml:space="preserve"> </w:t>
      </w:r>
      <w:r>
        <w:rPr>
          <w:b/>
          <w:sz w:val="24"/>
          <w:u w:val="single"/>
        </w:rPr>
        <w:t>Field</w:t>
      </w:r>
      <w:r>
        <w:rPr>
          <w:b/>
          <w:spacing w:val="-6"/>
          <w:sz w:val="24"/>
          <w:u w:val="single"/>
        </w:rPr>
        <w:t xml:space="preserve"> </w:t>
      </w:r>
      <w:r>
        <w:rPr>
          <w:b/>
          <w:sz w:val="24"/>
          <w:u w:val="single"/>
        </w:rPr>
        <w:t>Investigator</w:t>
      </w:r>
    </w:p>
    <w:p w14:paraId="2E912DD0" w14:textId="77777777" w:rsidR="00DE7F47" w:rsidRDefault="00DE7F47" w:rsidP="00DE7F47">
      <w:pPr>
        <w:spacing w:before="21" w:line="256" w:lineRule="auto"/>
        <w:ind w:left="3414" w:hanging="2954"/>
        <w:jc w:val="center"/>
        <w:rPr>
          <w:b/>
          <w:sz w:val="24"/>
          <w:u w:val="single"/>
        </w:rPr>
      </w:pPr>
    </w:p>
    <w:p w14:paraId="3ECDC5F8" w14:textId="702D1CF7" w:rsidR="00DE7F47" w:rsidRDefault="00DE7F47" w:rsidP="00DE7F47">
      <w:pPr>
        <w:spacing w:before="21" w:line="256" w:lineRule="auto"/>
        <w:ind w:left="3414" w:hanging="2954"/>
        <w:jc w:val="center"/>
        <w:rPr>
          <w:b/>
          <w:sz w:val="24"/>
        </w:rPr>
      </w:pPr>
      <w:r>
        <w:rPr>
          <w:b/>
          <w:sz w:val="24"/>
          <w:u w:val="single"/>
        </w:rPr>
        <w:t>WALKIN INTERVIEW</w:t>
      </w:r>
    </w:p>
    <w:p w14:paraId="1DB8D73D" w14:textId="77777777" w:rsidR="00DE7F47" w:rsidRDefault="00DE7F47" w:rsidP="00DE7F47">
      <w:pPr>
        <w:pStyle w:val="BodyText"/>
        <w:spacing w:before="25"/>
        <w:rPr>
          <w:b/>
        </w:rPr>
      </w:pPr>
    </w:p>
    <w:p w14:paraId="684FAC90" w14:textId="77777777" w:rsidR="00DE7F47" w:rsidRDefault="00DE7F47" w:rsidP="00DE7F47">
      <w:pPr>
        <w:pStyle w:val="BodyText"/>
        <w:spacing w:before="44"/>
        <w:rPr>
          <w:b/>
        </w:rPr>
      </w:pPr>
    </w:p>
    <w:p w14:paraId="539BFBE9" w14:textId="77777777" w:rsidR="00DE7F47" w:rsidRDefault="00DE7F47" w:rsidP="00662154">
      <w:pPr>
        <w:pStyle w:val="BodyText"/>
        <w:jc w:val="both"/>
      </w:pPr>
      <w:r>
        <w:rPr>
          <w:color w:val="080509"/>
        </w:rPr>
        <w:t>Applications</w:t>
      </w:r>
      <w:r>
        <w:rPr>
          <w:color w:val="080509"/>
          <w:spacing w:val="25"/>
        </w:rPr>
        <w:t xml:space="preserve"> </w:t>
      </w:r>
      <w:r>
        <w:rPr>
          <w:color w:val="080509"/>
        </w:rPr>
        <w:t>are</w:t>
      </w:r>
      <w:r>
        <w:rPr>
          <w:color w:val="080509"/>
          <w:spacing w:val="29"/>
        </w:rPr>
        <w:t xml:space="preserve"> </w:t>
      </w:r>
      <w:r>
        <w:rPr>
          <w:color w:val="080509"/>
        </w:rPr>
        <w:t>invited</w:t>
      </w:r>
      <w:r>
        <w:rPr>
          <w:color w:val="080509"/>
          <w:spacing w:val="26"/>
        </w:rPr>
        <w:t xml:space="preserve"> </w:t>
      </w:r>
      <w:r>
        <w:rPr>
          <w:color w:val="080509"/>
        </w:rPr>
        <w:t>for</w:t>
      </w:r>
      <w:r>
        <w:rPr>
          <w:color w:val="080509"/>
          <w:spacing w:val="24"/>
        </w:rPr>
        <w:t xml:space="preserve"> </w:t>
      </w:r>
      <w:r>
        <w:rPr>
          <w:color w:val="080509"/>
        </w:rPr>
        <w:t>the</w:t>
      </w:r>
      <w:r>
        <w:rPr>
          <w:color w:val="080509"/>
          <w:spacing w:val="28"/>
        </w:rPr>
        <w:t xml:space="preserve"> </w:t>
      </w:r>
      <w:r>
        <w:rPr>
          <w:color w:val="080509"/>
        </w:rPr>
        <w:t>position</w:t>
      </w:r>
      <w:r>
        <w:rPr>
          <w:color w:val="080509"/>
          <w:spacing w:val="23"/>
        </w:rPr>
        <w:t xml:space="preserve"> </w:t>
      </w:r>
      <w:r>
        <w:rPr>
          <w:color w:val="080509"/>
        </w:rPr>
        <w:t>of</w:t>
      </w:r>
      <w:r>
        <w:rPr>
          <w:color w:val="080509"/>
          <w:spacing w:val="31"/>
        </w:rPr>
        <w:t xml:space="preserve"> </w:t>
      </w:r>
      <w:r>
        <w:rPr>
          <w:color w:val="080509"/>
        </w:rPr>
        <w:t>Research</w:t>
      </w:r>
      <w:r>
        <w:rPr>
          <w:color w:val="080509"/>
          <w:spacing w:val="16"/>
        </w:rPr>
        <w:t xml:space="preserve"> </w:t>
      </w:r>
      <w:r>
        <w:rPr>
          <w:color w:val="080509"/>
        </w:rPr>
        <w:t>Assistant</w:t>
      </w:r>
      <w:r>
        <w:rPr>
          <w:color w:val="080509"/>
          <w:spacing w:val="25"/>
        </w:rPr>
        <w:t xml:space="preserve"> </w:t>
      </w:r>
      <w:r>
        <w:rPr>
          <w:color w:val="080509"/>
        </w:rPr>
        <w:t>and</w:t>
      </w:r>
      <w:r>
        <w:rPr>
          <w:color w:val="080509"/>
          <w:spacing w:val="27"/>
        </w:rPr>
        <w:t xml:space="preserve"> </w:t>
      </w:r>
      <w:r>
        <w:rPr>
          <w:color w:val="080509"/>
        </w:rPr>
        <w:t>field</w:t>
      </w:r>
      <w:r>
        <w:rPr>
          <w:color w:val="080509"/>
          <w:spacing w:val="26"/>
        </w:rPr>
        <w:t xml:space="preserve"> </w:t>
      </w:r>
      <w:r>
        <w:rPr>
          <w:color w:val="080509"/>
        </w:rPr>
        <w:t>Investigator</w:t>
      </w:r>
      <w:r>
        <w:rPr>
          <w:color w:val="080509"/>
          <w:spacing w:val="31"/>
        </w:rPr>
        <w:t xml:space="preserve"> </w:t>
      </w:r>
      <w:r>
        <w:t>at</w:t>
      </w:r>
      <w:r>
        <w:rPr>
          <w:spacing w:val="29"/>
        </w:rPr>
        <w:t xml:space="preserve"> </w:t>
      </w:r>
      <w:r>
        <w:rPr>
          <w:spacing w:val="-5"/>
        </w:rPr>
        <w:t>the</w:t>
      </w:r>
    </w:p>
    <w:p w14:paraId="221BED31" w14:textId="77777777" w:rsidR="00DE7F47" w:rsidRDefault="00DE7F47" w:rsidP="00662154">
      <w:pPr>
        <w:spacing w:before="141" w:line="360" w:lineRule="auto"/>
        <w:ind w:right="-46"/>
        <w:jc w:val="both"/>
        <w:rPr>
          <w:sz w:val="24"/>
        </w:rPr>
      </w:pPr>
      <w:r>
        <w:rPr>
          <w:b/>
          <w:sz w:val="24"/>
        </w:rPr>
        <w:t>P.G. Department of Public Administration</w:t>
      </w:r>
      <w:r>
        <w:rPr>
          <w:sz w:val="24"/>
        </w:rPr>
        <w:t>, Vani Vihar, Bhubaneswar- 751004 (Odisha) for the Odisha State Commission for Women (OSWC) sponsored research project on “</w:t>
      </w:r>
      <w:r>
        <w:rPr>
          <w:b/>
          <w:sz w:val="24"/>
        </w:rPr>
        <w:t xml:space="preserve">Gender Impact of Climate Change: Assessing the socio economic and health vulnerabilities of women in Odisha”. </w:t>
      </w:r>
      <w:r>
        <w:rPr>
          <w:sz w:val="24"/>
        </w:rPr>
        <w:t>The details of position are as follows:</w:t>
      </w:r>
    </w:p>
    <w:p w14:paraId="24673896" w14:textId="77777777" w:rsidR="00DE7F47" w:rsidRDefault="00DE7F47" w:rsidP="00DE7F47">
      <w:pPr>
        <w:pStyle w:val="BodyText"/>
        <w:spacing w:before="138"/>
      </w:pPr>
    </w:p>
    <w:p w14:paraId="26F2866B" w14:textId="77777777" w:rsidR="00DE7F47" w:rsidRDefault="00DE7F47" w:rsidP="00DE7F47">
      <w:pPr>
        <w:pStyle w:val="ListParagraph"/>
        <w:numPr>
          <w:ilvl w:val="0"/>
          <w:numId w:val="1"/>
        </w:numPr>
        <w:tabs>
          <w:tab w:val="left" w:pos="567"/>
        </w:tabs>
        <w:ind w:left="142" w:right="-35" w:hanging="284"/>
        <w:contextualSpacing w:val="0"/>
        <w:jc w:val="both"/>
        <w:rPr>
          <w:sz w:val="24"/>
        </w:rPr>
      </w:pPr>
      <w:r>
        <w:rPr>
          <w:b/>
          <w:sz w:val="24"/>
        </w:rPr>
        <w:t>Position</w:t>
      </w:r>
      <w:r>
        <w:rPr>
          <w:b/>
          <w:spacing w:val="-5"/>
          <w:sz w:val="24"/>
        </w:rPr>
        <w:t xml:space="preserve"> </w:t>
      </w:r>
      <w:r>
        <w:rPr>
          <w:b/>
          <w:sz w:val="24"/>
        </w:rPr>
        <w:t>name</w:t>
      </w:r>
      <w:r>
        <w:rPr>
          <w:sz w:val="24"/>
        </w:rPr>
        <w:t xml:space="preserve"> (No):</w:t>
      </w:r>
      <w:r>
        <w:rPr>
          <w:spacing w:val="-1"/>
          <w:sz w:val="24"/>
        </w:rPr>
        <w:t xml:space="preserve"> </w:t>
      </w:r>
      <w:r>
        <w:rPr>
          <w:sz w:val="24"/>
        </w:rPr>
        <w:t>Research</w:t>
      </w:r>
      <w:r>
        <w:rPr>
          <w:spacing w:val="-17"/>
          <w:sz w:val="24"/>
        </w:rPr>
        <w:t xml:space="preserve"> </w:t>
      </w:r>
      <w:r>
        <w:rPr>
          <w:sz w:val="24"/>
        </w:rPr>
        <w:t>Assistant (One)</w:t>
      </w:r>
      <w:r>
        <w:rPr>
          <w:spacing w:val="-1"/>
          <w:sz w:val="24"/>
        </w:rPr>
        <w:t xml:space="preserve"> </w:t>
      </w:r>
      <w:r>
        <w:rPr>
          <w:sz w:val="24"/>
        </w:rPr>
        <w:t>and</w:t>
      </w:r>
      <w:r>
        <w:rPr>
          <w:spacing w:val="-2"/>
          <w:sz w:val="24"/>
        </w:rPr>
        <w:t xml:space="preserve"> </w:t>
      </w:r>
      <w:r>
        <w:rPr>
          <w:sz w:val="24"/>
        </w:rPr>
        <w:t>Field</w:t>
      </w:r>
      <w:r>
        <w:rPr>
          <w:spacing w:val="-1"/>
          <w:sz w:val="24"/>
        </w:rPr>
        <w:t xml:space="preserve"> </w:t>
      </w:r>
      <w:r>
        <w:rPr>
          <w:sz w:val="24"/>
        </w:rPr>
        <w:t>Investigator</w:t>
      </w:r>
      <w:r>
        <w:rPr>
          <w:spacing w:val="-1"/>
          <w:sz w:val="24"/>
        </w:rPr>
        <w:t xml:space="preserve"> </w:t>
      </w:r>
      <w:r>
        <w:rPr>
          <w:spacing w:val="-2"/>
          <w:sz w:val="24"/>
        </w:rPr>
        <w:t>(Two)</w:t>
      </w:r>
    </w:p>
    <w:p w14:paraId="411B8BFD" w14:textId="77777777" w:rsidR="00DE7F47" w:rsidRPr="00662154" w:rsidRDefault="00DE7F47" w:rsidP="00DE7F47">
      <w:pPr>
        <w:pStyle w:val="ListParagraph"/>
        <w:numPr>
          <w:ilvl w:val="0"/>
          <w:numId w:val="1"/>
        </w:numPr>
        <w:tabs>
          <w:tab w:val="left" w:pos="567"/>
        </w:tabs>
        <w:spacing w:before="136" w:line="360" w:lineRule="auto"/>
        <w:ind w:left="142" w:right="-35" w:hanging="284"/>
        <w:contextualSpacing w:val="0"/>
        <w:jc w:val="both"/>
        <w:rPr>
          <w:sz w:val="24"/>
        </w:rPr>
      </w:pPr>
      <w:r>
        <w:rPr>
          <w:b/>
          <w:sz w:val="24"/>
        </w:rPr>
        <w:t>Name of the Research Project</w:t>
      </w:r>
      <w:r w:rsidRPr="00662154">
        <w:rPr>
          <w:sz w:val="24"/>
        </w:rPr>
        <w:t>: Gender Impact of Climate Change: Assessing the socio economic and health vulnerabilities of women in Odisha”</w:t>
      </w:r>
    </w:p>
    <w:p w14:paraId="58D64FEF" w14:textId="77777777" w:rsidR="00DE7F47" w:rsidRDefault="00DE7F47" w:rsidP="00DE7F47">
      <w:pPr>
        <w:pStyle w:val="ListParagraph"/>
        <w:numPr>
          <w:ilvl w:val="0"/>
          <w:numId w:val="1"/>
        </w:numPr>
        <w:tabs>
          <w:tab w:val="left" w:pos="567"/>
        </w:tabs>
        <w:spacing w:before="3"/>
        <w:ind w:left="142" w:right="-35" w:hanging="284"/>
        <w:contextualSpacing w:val="0"/>
        <w:jc w:val="both"/>
        <w:rPr>
          <w:sz w:val="24"/>
        </w:rPr>
      </w:pPr>
      <w:r>
        <w:rPr>
          <w:b/>
          <w:sz w:val="24"/>
        </w:rPr>
        <w:t>Tenure</w:t>
      </w:r>
      <w:r>
        <w:rPr>
          <w:b/>
          <w:spacing w:val="-7"/>
          <w:sz w:val="24"/>
        </w:rPr>
        <w:t xml:space="preserve"> </w:t>
      </w:r>
      <w:r>
        <w:rPr>
          <w:b/>
          <w:sz w:val="24"/>
        </w:rPr>
        <w:t>of</w:t>
      </w:r>
      <w:r>
        <w:rPr>
          <w:b/>
          <w:spacing w:val="-7"/>
          <w:sz w:val="24"/>
        </w:rPr>
        <w:t xml:space="preserve"> </w:t>
      </w:r>
      <w:r>
        <w:rPr>
          <w:b/>
          <w:sz w:val="24"/>
        </w:rPr>
        <w:t>the</w:t>
      </w:r>
      <w:r>
        <w:rPr>
          <w:b/>
          <w:spacing w:val="-7"/>
          <w:sz w:val="24"/>
        </w:rPr>
        <w:t xml:space="preserve"> </w:t>
      </w:r>
      <w:r>
        <w:rPr>
          <w:b/>
          <w:sz w:val="24"/>
        </w:rPr>
        <w:t>Research</w:t>
      </w:r>
      <w:r>
        <w:rPr>
          <w:b/>
          <w:spacing w:val="-8"/>
          <w:sz w:val="24"/>
        </w:rPr>
        <w:t xml:space="preserve"> </w:t>
      </w:r>
      <w:r>
        <w:rPr>
          <w:b/>
          <w:sz w:val="24"/>
        </w:rPr>
        <w:t>Project</w:t>
      </w:r>
      <w:r>
        <w:rPr>
          <w:sz w:val="24"/>
        </w:rPr>
        <w:t>:</w:t>
      </w:r>
      <w:r>
        <w:rPr>
          <w:spacing w:val="-6"/>
          <w:sz w:val="24"/>
        </w:rPr>
        <w:t xml:space="preserve"> </w:t>
      </w:r>
      <w:r>
        <w:rPr>
          <w:sz w:val="24"/>
        </w:rPr>
        <w:t>Six Months</w:t>
      </w:r>
    </w:p>
    <w:p w14:paraId="30C57AA9" w14:textId="77777777" w:rsidR="00DE7F47" w:rsidRDefault="00DE7F47" w:rsidP="00DE7F47">
      <w:pPr>
        <w:pStyle w:val="ListParagraph"/>
        <w:numPr>
          <w:ilvl w:val="0"/>
          <w:numId w:val="1"/>
        </w:numPr>
        <w:tabs>
          <w:tab w:val="left" w:pos="567"/>
        </w:tabs>
        <w:spacing w:before="136" w:line="362" w:lineRule="auto"/>
        <w:ind w:left="142" w:right="-35" w:hanging="284"/>
        <w:contextualSpacing w:val="0"/>
        <w:jc w:val="both"/>
        <w:rPr>
          <w:sz w:val="24"/>
        </w:rPr>
      </w:pPr>
      <w:r>
        <w:rPr>
          <w:b/>
          <w:sz w:val="24"/>
        </w:rPr>
        <w:t>Tenure of Personnel</w:t>
      </w:r>
      <w:r>
        <w:rPr>
          <w:sz w:val="24"/>
        </w:rPr>
        <w:t>: Four Months (Research Assistant) &amp; Three Months (Field Investigator) or Co-Terminus with Project which ever earlier</w:t>
      </w:r>
    </w:p>
    <w:p w14:paraId="22FF8262" w14:textId="77777777" w:rsidR="00DE7F47" w:rsidRDefault="00DE7F47" w:rsidP="00DE7F47">
      <w:pPr>
        <w:pStyle w:val="ListParagraph"/>
        <w:numPr>
          <w:ilvl w:val="0"/>
          <w:numId w:val="1"/>
        </w:numPr>
        <w:tabs>
          <w:tab w:val="left" w:pos="567"/>
        </w:tabs>
        <w:spacing w:line="362" w:lineRule="auto"/>
        <w:ind w:left="142" w:right="-35" w:hanging="284"/>
        <w:contextualSpacing w:val="0"/>
        <w:jc w:val="both"/>
        <w:rPr>
          <w:sz w:val="24"/>
        </w:rPr>
      </w:pPr>
      <w:r>
        <w:rPr>
          <w:b/>
          <w:sz w:val="24"/>
        </w:rPr>
        <w:t>Emoluments</w:t>
      </w:r>
      <w:r>
        <w:rPr>
          <w:sz w:val="24"/>
        </w:rPr>
        <w:t>: Rs. 20,000/- pm for research assistant and 15,000/- pm for field investigator (as per OSWC Guidelines).</w:t>
      </w:r>
    </w:p>
    <w:p w14:paraId="3F39AD0A" w14:textId="77777777" w:rsidR="00DE7F47" w:rsidRDefault="00DE7F47" w:rsidP="00DE7F47">
      <w:pPr>
        <w:pStyle w:val="ListParagraph"/>
        <w:numPr>
          <w:ilvl w:val="0"/>
          <w:numId w:val="1"/>
        </w:numPr>
        <w:tabs>
          <w:tab w:val="left" w:pos="567"/>
        </w:tabs>
        <w:spacing w:line="360" w:lineRule="auto"/>
        <w:ind w:left="142" w:right="-35" w:hanging="284"/>
        <w:contextualSpacing w:val="0"/>
        <w:jc w:val="both"/>
        <w:rPr>
          <w:sz w:val="24"/>
        </w:rPr>
      </w:pPr>
      <w:r>
        <w:rPr>
          <w:b/>
          <w:sz w:val="24"/>
        </w:rPr>
        <w:t>Qualifications</w:t>
      </w:r>
      <w:r>
        <w:rPr>
          <w:sz w:val="24"/>
        </w:rPr>
        <w:t>:</w:t>
      </w:r>
      <w:r>
        <w:rPr>
          <w:spacing w:val="40"/>
          <w:sz w:val="24"/>
        </w:rPr>
        <w:t xml:space="preserve"> </w:t>
      </w:r>
      <w:r>
        <w:rPr>
          <w:sz w:val="24"/>
        </w:rPr>
        <w:t xml:space="preserve">For Research Assistant, Post Graduate in social science discipline (minimum 55% of marks), with </w:t>
      </w:r>
      <w:r>
        <w:rPr>
          <w:b/>
          <w:sz w:val="24"/>
        </w:rPr>
        <w:t>NET/</w:t>
      </w:r>
      <w:proofErr w:type="spellStart"/>
      <w:r>
        <w:rPr>
          <w:b/>
          <w:sz w:val="24"/>
        </w:rPr>
        <w:t>M.Phil</w:t>
      </w:r>
      <w:proofErr w:type="spellEnd"/>
      <w:r>
        <w:rPr>
          <w:b/>
          <w:sz w:val="24"/>
        </w:rPr>
        <w:t>/</w:t>
      </w:r>
      <w:proofErr w:type="spellStart"/>
      <w:proofErr w:type="gramStart"/>
      <w:r>
        <w:rPr>
          <w:b/>
          <w:sz w:val="24"/>
        </w:rPr>
        <w:t>Ph.D</w:t>
      </w:r>
      <w:proofErr w:type="spellEnd"/>
      <w:proofErr w:type="gramEnd"/>
      <w:r>
        <w:rPr>
          <w:b/>
          <w:sz w:val="24"/>
        </w:rPr>
        <w:t xml:space="preserve"> and Statistical Tools (SPSS) </w:t>
      </w:r>
      <w:r>
        <w:rPr>
          <w:sz w:val="24"/>
        </w:rPr>
        <w:t>(as per OSWC guidelines) and</w:t>
      </w:r>
      <w:r>
        <w:rPr>
          <w:spacing w:val="-2"/>
          <w:sz w:val="24"/>
        </w:rPr>
        <w:t xml:space="preserve"> </w:t>
      </w:r>
      <w:r>
        <w:rPr>
          <w:sz w:val="24"/>
        </w:rPr>
        <w:t>for Field investigator, Post Graduate in social science discipline with minimum 55%. Work experience on research project and</w:t>
      </w:r>
      <w:r>
        <w:rPr>
          <w:spacing w:val="-3"/>
          <w:sz w:val="24"/>
        </w:rPr>
        <w:t xml:space="preserve"> </w:t>
      </w:r>
      <w:r>
        <w:rPr>
          <w:sz w:val="24"/>
        </w:rPr>
        <w:t>command on statistical tools, and field work experience will be preferred.\</w:t>
      </w:r>
    </w:p>
    <w:p w14:paraId="22B01E65" w14:textId="77777777" w:rsidR="00DE7F47" w:rsidRPr="00171C99" w:rsidRDefault="00DE7F47" w:rsidP="00DE7F47">
      <w:pPr>
        <w:pStyle w:val="ListParagraph"/>
        <w:numPr>
          <w:ilvl w:val="0"/>
          <w:numId w:val="1"/>
        </w:numPr>
        <w:tabs>
          <w:tab w:val="left" w:pos="567"/>
        </w:tabs>
        <w:spacing w:line="360" w:lineRule="auto"/>
        <w:ind w:left="142" w:right="-35" w:hanging="284"/>
        <w:contextualSpacing w:val="0"/>
        <w:jc w:val="both"/>
        <w:rPr>
          <w:bCs/>
          <w:sz w:val="24"/>
        </w:rPr>
      </w:pPr>
      <w:r>
        <w:rPr>
          <w:b/>
          <w:sz w:val="24"/>
        </w:rPr>
        <w:t>Walkin and Selection Procedure:</w:t>
      </w:r>
      <w:r>
        <w:rPr>
          <w:sz w:val="24"/>
        </w:rPr>
        <w:t xml:space="preserve"> </w:t>
      </w:r>
      <w:r w:rsidRPr="00171C99">
        <w:rPr>
          <w:bCs/>
          <w:sz w:val="24"/>
          <w:lang w:val="en-IN"/>
        </w:rPr>
        <w:t xml:space="preserve">Interested candidates are required to attend a walk-in interview with their updated resume, covering letter, and self-attested copies of all educational qualification certificates and mark sheets. Candidates must report at 2:00 PM on 25th March 2026, and the walk-in interview will be conducted from 3:00 PM onwards at the P.G. Department of Public </w:t>
      </w:r>
      <w:r w:rsidRPr="00171C99">
        <w:rPr>
          <w:bCs/>
          <w:sz w:val="24"/>
          <w:lang w:val="en-IN"/>
        </w:rPr>
        <w:lastRenderedPageBreak/>
        <w:t>Administration, Utkal University, Vani Vihar, Bhubaneswar, Odisha. Candidates must bring original certificates and mark sheets for verification before the Selection Committee. The position is purely temporary and may be terminated at any time without prior notice. The selected candidate will not have any claim, either explicit or implicit, for any regular position in the University. Selection will be based strictly on merit and project requirements. The decision of the University in this regard shall be final and binding, and no correspondence will be entertained. No TA/DA will be provided for attending the interview.</w:t>
      </w:r>
    </w:p>
    <w:p w14:paraId="598AC049" w14:textId="77777777" w:rsidR="00DE7F47" w:rsidRPr="00413482" w:rsidRDefault="00DE7F47" w:rsidP="00DE7F47">
      <w:pPr>
        <w:pStyle w:val="ListParagraph"/>
        <w:numPr>
          <w:ilvl w:val="0"/>
          <w:numId w:val="1"/>
        </w:numPr>
        <w:tabs>
          <w:tab w:val="left" w:pos="567"/>
        </w:tabs>
        <w:spacing w:line="360" w:lineRule="auto"/>
        <w:ind w:left="142" w:right="-35" w:hanging="284"/>
        <w:contextualSpacing w:val="0"/>
        <w:jc w:val="both"/>
        <w:rPr>
          <w:bCs/>
          <w:sz w:val="24"/>
        </w:rPr>
      </w:pPr>
      <w:r>
        <w:rPr>
          <w:b/>
          <w:sz w:val="24"/>
        </w:rPr>
        <w:t>Further Query:</w:t>
      </w:r>
      <w:r>
        <w:rPr>
          <w:bCs/>
          <w:sz w:val="24"/>
        </w:rPr>
        <w:t xml:space="preserve"> </w:t>
      </w:r>
      <w:r w:rsidRPr="00171C99">
        <w:rPr>
          <w:bCs/>
          <w:sz w:val="24"/>
          <w:lang w:val="en-IN"/>
        </w:rPr>
        <w:t xml:space="preserve">For any clarification, candidates may contact Dr. Pratima Sarangi, Project Director (OSWC), P.G. Department of Public Administration, Utkal University – 751007, Email: </w:t>
      </w:r>
      <w:hyperlink r:id="rId6" w:history="1">
        <w:r w:rsidRPr="00171C99">
          <w:rPr>
            <w:rStyle w:val="Hyperlink"/>
            <w:bCs/>
            <w:sz w:val="24"/>
            <w:lang w:val="en-IN"/>
          </w:rPr>
          <w:t>dr.psarangi@gmail.com</w:t>
        </w:r>
      </w:hyperlink>
      <w:r w:rsidRPr="00171C99">
        <w:rPr>
          <w:bCs/>
          <w:sz w:val="24"/>
          <w:lang w:val="en-IN"/>
        </w:rPr>
        <w:t>.</w:t>
      </w:r>
    </w:p>
    <w:p w14:paraId="3AFFA82E" w14:textId="77777777" w:rsidR="00DE7F47" w:rsidRDefault="00DE7F47" w:rsidP="00DE7F47">
      <w:pPr>
        <w:tabs>
          <w:tab w:val="left" w:pos="567"/>
        </w:tabs>
        <w:spacing w:line="360" w:lineRule="auto"/>
        <w:ind w:left="142" w:right="-35" w:hanging="284"/>
        <w:jc w:val="both"/>
        <w:rPr>
          <w:bCs/>
          <w:sz w:val="24"/>
        </w:rPr>
      </w:pPr>
    </w:p>
    <w:p w14:paraId="7CE3C99E" w14:textId="368879B5" w:rsidR="00DE7F47" w:rsidRDefault="00DE7F47" w:rsidP="00DE7F47">
      <w:pPr>
        <w:tabs>
          <w:tab w:val="left" w:pos="567"/>
        </w:tabs>
        <w:spacing w:line="360" w:lineRule="auto"/>
        <w:ind w:left="142" w:right="-35" w:hanging="284"/>
        <w:jc w:val="both"/>
        <w:rPr>
          <w:b/>
          <w:sz w:val="24"/>
        </w:rPr>
      </w:pPr>
      <w:r>
        <w:rPr>
          <w:b/>
          <w:sz w:val="24"/>
        </w:rPr>
        <w:tab/>
      </w:r>
      <w:r w:rsidRPr="00413482">
        <w:rPr>
          <w:b/>
          <w:sz w:val="24"/>
        </w:rPr>
        <w:t>Note: Candidates will be shortlisted on the spot for the interview based on merit, relevant</w:t>
      </w:r>
      <w:r>
        <w:rPr>
          <w:b/>
          <w:sz w:val="24"/>
        </w:rPr>
        <w:t xml:space="preserve"> </w:t>
      </w:r>
      <w:r w:rsidRPr="00413482">
        <w:rPr>
          <w:b/>
          <w:sz w:val="24"/>
        </w:rPr>
        <w:t>experience (if any), and overall suitability. The interview will be conducted on the scheduled walk-in date, and no separate communication will be sent regarding the date and time.</w:t>
      </w:r>
    </w:p>
    <w:p w14:paraId="4DDBB26A" w14:textId="77777777" w:rsidR="00662154" w:rsidRDefault="00662154" w:rsidP="00DE7F47">
      <w:pPr>
        <w:tabs>
          <w:tab w:val="left" w:pos="567"/>
        </w:tabs>
        <w:spacing w:line="360" w:lineRule="auto"/>
        <w:ind w:left="142" w:right="-35" w:hanging="284"/>
        <w:jc w:val="both"/>
        <w:rPr>
          <w:b/>
          <w:sz w:val="24"/>
        </w:rPr>
      </w:pPr>
    </w:p>
    <w:p w14:paraId="5C1E81B3" w14:textId="77777777" w:rsidR="00662154" w:rsidRDefault="00662154" w:rsidP="00DE7F47">
      <w:pPr>
        <w:tabs>
          <w:tab w:val="left" w:pos="567"/>
        </w:tabs>
        <w:spacing w:line="360" w:lineRule="auto"/>
        <w:ind w:left="142" w:right="-35" w:hanging="284"/>
        <w:jc w:val="both"/>
        <w:rPr>
          <w:b/>
          <w:sz w:val="24"/>
        </w:rPr>
      </w:pPr>
    </w:p>
    <w:p w14:paraId="7505018E" w14:textId="77777777" w:rsidR="00662154" w:rsidRDefault="00662154" w:rsidP="00DE7F47">
      <w:pPr>
        <w:tabs>
          <w:tab w:val="left" w:pos="567"/>
        </w:tabs>
        <w:spacing w:line="360" w:lineRule="auto"/>
        <w:ind w:left="142" w:right="-35" w:hanging="284"/>
        <w:jc w:val="both"/>
        <w:rPr>
          <w:b/>
          <w:sz w:val="24"/>
        </w:rPr>
      </w:pPr>
    </w:p>
    <w:p w14:paraId="5F6084B7" w14:textId="77777777" w:rsidR="00662154" w:rsidRDefault="00662154" w:rsidP="00DE7F47">
      <w:pPr>
        <w:tabs>
          <w:tab w:val="left" w:pos="567"/>
        </w:tabs>
        <w:spacing w:line="360" w:lineRule="auto"/>
        <w:ind w:left="142" w:right="-35" w:hanging="284"/>
        <w:jc w:val="both"/>
        <w:rPr>
          <w:b/>
          <w:sz w:val="24"/>
        </w:rPr>
      </w:pPr>
    </w:p>
    <w:p w14:paraId="17849D7C" w14:textId="77777777" w:rsidR="00662154" w:rsidRDefault="00662154" w:rsidP="00DE7F47">
      <w:pPr>
        <w:tabs>
          <w:tab w:val="left" w:pos="567"/>
        </w:tabs>
        <w:spacing w:line="360" w:lineRule="auto"/>
        <w:ind w:left="142" w:right="-35" w:hanging="284"/>
        <w:jc w:val="both"/>
        <w:rPr>
          <w:b/>
          <w:sz w:val="24"/>
        </w:rPr>
      </w:pPr>
    </w:p>
    <w:p w14:paraId="1CFCAA6E" w14:textId="35AD5CC5" w:rsidR="00662154" w:rsidRPr="00413482" w:rsidRDefault="00662154" w:rsidP="00662154">
      <w:pPr>
        <w:tabs>
          <w:tab w:val="left" w:pos="567"/>
        </w:tabs>
        <w:spacing w:line="360" w:lineRule="auto"/>
        <w:ind w:left="142" w:right="-35" w:hanging="284"/>
        <w:jc w:val="center"/>
        <w:rPr>
          <w:b/>
          <w:sz w:val="24"/>
        </w:rPr>
      </w:pPr>
      <w:r>
        <w:rPr>
          <w:b/>
          <w:sz w:val="24"/>
        </w:rPr>
        <w:t>***************</w:t>
      </w:r>
    </w:p>
    <w:p w14:paraId="49BABB98" w14:textId="77777777" w:rsidR="00DE7F47" w:rsidRPr="00171C99" w:rsidRDefault="00DE7F47" w:rsidP="00DE7F47">
      <w:pPr>
        <w:pStyle w:val="ListParagraph"/>
        <w:tabs>
          <w:tab w:val="left" w:pos="885"/>
        </w:tabs>
        <w:spacing w:line="360" w:lineRule="auto"/>
        <w:ind w:left="885" w:right="1013"/>
        <w:contextualSpacing w:val="0"/>
        <w:jc w:val="both"/>
        <w:rPr>
          <w:bCs/>
          <w:sz w:val="24"/>
        </w:rPr>
      </w:pPr>
    </w:p>
    <w:p w14:paraId="25FC48AC" w14:textId="77777777" w:rsidR="008D3D07" w:rsidRDefault="008D3D07"/>
    <w:sectPr w:rsidR="008D3D07" w:rsidSect="00DE7F47">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E762F"/>
    <w:multiLevelType w:val="hybridMultilevel"/>
    <w:tmpl w:val="67EA05E2"/>
    <w:lvl w:ilvl="0" w:tplc="E85CC97A">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114956A">
      <w:numFmt w:val="bullet"/>
      <w:lvlText w:val="•"/>
      <w:lvlJc w:val="left"/>
      <w:pPr>
        <w:ind w:left="1812" w:hanging="360"/>
      </w:pPr>
      <w:rPr>
        <w:rFonts w:hint="default"/>
        <w:lang w:val="en-US" w:eastAsia="en-US" w:bidi="ar-SA"/>
      </w:rPr>
    </w:lvl>
    <w:lvl w:ilvl="2" w:tplc="6A0A8F4A">
      <w:numFmt w:val="bullet"/>
      <w:lvlText w:val="•"/>
      <w:lvlJc w:val="left"/>
      <w:pPr>
        <w:ind w:left="2745" w:hanging="360"/>
      </w:pPr>
      <w:rPr>
        <w:rFonts w:hint="default"/>
        <w:lang w:val="en-US" w:eastAsia="en-US" w:bidi="ar-SA"/>
      </w:rPr>
    </w:lvl>
    <w:lvl w:ilvl="3" w:tplc="88BAD3BC">
      <w:numFmt w:val="bullet"/>
      <w:lvlText w:val="•"/>
      <w:lvlJc w:val="left"/>
      <w:pPr>
        <w:ind w:left="3678" w:hanging="360"/>
      </w:pPr>
      <w:rPr>
        <w:rFonts w:hint="default"/>
        <w:lang w:val="en-US" w:eastAsia="en-US" w:bidi="ar-SA"/>
      </w:rPr>
    </w:lvl>
    <w:lvl w:ilvl="4" w:tplc="77706F56">
      <w:numFmt w:val="bullet"/>
      <w:lvlText w:val="•"/>
      <w:lvlJc w:val="left"/>
      <w:pPr>
        <w:ind w:left="4611" w:hanging="360"/>
      </w:pPr>
      <w:rPr>
        <w:rFonts w:hint="default"/>
        <w:lang w:val="en-US" w:eastAsia="en-US" w:bidi="ar-SA"/>
      </w:rPr>
    </w:lvl>
    <w:lvl w:ilvl="5" w:tplc="BA26B4A4">
      <w:numFmt w:val="bullet"/>
      <w:lvlText w:val="•"/>
      <w:lvlJc w:val="left"/>
      <w:pPr>
        <w:ind w:left="5544" w:hanging="360"/>
      </w:pPr>
      <w:rPr>
        <w:rFonts w:hint="default"/>
        <w:lang w:val="en-US" w:eastAsia="en-US" w:bidi="ar-SA"/>
      </w:rPr>
    </w:lvl>
    <w:lvl w:ilvl="6" w:tplc="82628366">
      <w:numFmt w:val="bullet"/>
      <w:lvlText w:val="•"/>
      <w:lvlJc w:val="left"/>
      <w:pPr>
        <w:ind w:left="6476" w:hanging="360"/>
      </w:pPr>
      <w:rPr>
        <w:rFonts w:hint="default"/>
        <w:lang w:val="en-US" w:eastAsia="en-US" w:bidi="ar-SA"/>
      </w:rPr>
    </w:lvl>
    <w:lvl w:ilvl="7" w:tplc="59940906">
      <w:numFmt w:val="bullet"/>
      <w:lvlText w:val="•"/>
      <w:lvlJc w:val="left"/>
      <w:pPr>
        <w:ind w:left="7409" w:hanging="360"/>
      </w:pPr>
      <w:rPr>
        <w:rFonts w:hint="default"/>
        <w:lang w:val="en-US" w:eastAsia="en-US" w:bidi="ar-SA"/>
      </w:rPr>
    </w:lvl>
    <w:lvl w:ilvl="8" w:tplc="ABB2697A">
      <w:numFmt w:val="bullet"/>
      <w:lvlText w:val="•"/>
      <w:lvlJc w:val="left"/>
      <w:pPr>
        <w:ind w:left="8342" w:hanging="360"/>
      </w:pPr>
      <w:rPr>
        <w:rFonts w:hint="default"/>
        <w:lang w:val="en-US" w:eastAsia="en-US" w:bidi="ar-SA"/>
      </w:rPr>
    </w:lvl>
  </w:abstractNum>
  <w:num w:numId="1" w16cid:durableId="1039401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D93"/>
    <w:rsid w:val="00662154"/>
    <w:rsid w:val="006E0C07"/>
    <w:rsid w:val="007C7D93"/>
    <w:rsid w:val="008D3D07"/>
    <w:rsid w:val="00B617B2"/>
    <w:rsid w:val="00DE7F47"/>
    <w:rsid w:val="00FF26A9"/>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19918"/>
  <w15:chartTrackingRefBased/>
  <w15:docId w15:val="{DCBFBFC1-93B6-41E8-86E0-F7C18EF2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F47"/>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7C7D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7D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7D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7D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7D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7D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D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D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D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7D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7D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7D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7D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7D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D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D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D93"/>
    <w:rPr>
      <w:rFonts w:eastAsiaTheme="majorEastAsia" w:cstheme="majorBidi"/>
      <w:color w:val="272727" w:themeColor="text1" w:themeTint="D8"/>
    </w:rPr>
  </w:style>
  <w:style w:type="paragraph" w:styleId="Title">
    <w:name w:val="Title"/>
    <w:basedOn w:val="Normal"/>
    <w:next w:val="Normal"/>
    <w:link w:val="TitleChar"/>
    <w:uiPriority w:val="10"/>
    <w:qFormat/>
    <w:rsid w:val="007C7D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D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D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D93"/>
    <w:pPr>
      <w:spacing w:before="160"/>
      <w:jc w:val="center"/>
    </w:pPr>
    <w:rPr>
      <w:i/>
      <w:iCs/>
      <w:color w:val="404040" w:themeColor="text1" w:themeTint="BF"/>
    </w:rPr>
  </w:style>
  <w:style w:type="character" w:customStyle="1" w:styleId="QuoteChar">
    <w:name w:val="Quote Char"/>
    <w:basedOn w:val="DefaultParagraphFont"/>
    <w:link w:val="Quote"/>
    <w:uiPriority w:val="29"/>
    <w:rsid w:val="007C7D93"/>
    <w:rPr>
      <w:i/>
      <w:iCs/>
      <w:color w:val="404040" w:themeColor="text1" w:themeTint="BF"/>
    </w:rPr>
  </w:style>
  <w:style w:type="paragraph" w:styleId="ListParagraph">
    <w:name w:val="List Paragraph"/>
    <w:basedOn w:val="Normal"/>
    <w:uiPriority w:val="1"/>
    <w:qFormat/>
    <w:rsid w:val="007C7D93"/>
    <w:pPr>
      <w:ind w:left="720"/>
      <w:contextualSpacing/>
    </w:pPr>
  </w:style>
  <w:style w:type="character" w:styleId="IntenseEmphasis">
    <w:name w:val="Intense Emphasis"/>
    <w:basedOn w:val="DefaultParagraphFont"/>
    <w:uiPriority w:val="21"/>
    <w:qFormat/>
    <w:rsid w:val="007C7D93"/>
    <w:rPr>
      <w:i/>
      <w:iCs/>
      <w:color w:val="2F5496" w:themeColor="accent1" w:themeShade="BF"/>
    </w:rPr>
  </w:style>
  <w:style w:type="paragraph" w:styleId="IntenseQuote">
    <w:name w:val="Intense Quote"/>
    <w:basedOn w:val="Normal"/>
    <w:next w:val="Normal"/>
    <w:link w:val="IntenseQuoteChar"/>
    <w:uiPriority w:val="30"/>
    <w:qFormat/>
    <w:rsid w:val="007C7D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7D93"/>
    <w:rPr>
      <w:i/>
      <w:iCs/>
      <w:color w:val="2F5496" w:themeColor="accent1" w:themeShade="BF"/>
    </w:rPr>
  </w:style>
  <w:style w:type="character" w:styleId="IntenseReference">
    <w:name w:val="Intense Reference"/>
    <w:basedOn w:val="DefaultParagraphFont"/>
    <w:uiPriority w:val="32"/>
    <w:qFormat/>
    <w:rsid w:val="007C7D93"/>
    <w:rPr>
      <w:b/>
      <w:bCs/>
      <w:smallCaps/>
      <w:color w:val="2F5496" w:themeColor="accent1" w:themeShade="BF"/>
      <w:spacing w:val="5"/>
    </w:rPr>
  </w:style>
  <w:style w:type="paragraph" w:styleId="BodyText">
    <w:name w:val="Body Text"/>
    <w:basedOn w:val="Normal"/>
    <w:link w:val="BodyTextChar"/>
    <w:uiPriority w:val="1"/>
    <w:qFormat/>
    <w:rsid w:val="00DE7F47"/>
    <w:rPr>
      <w:sz w:val="24"/>
      <w:szCs w:val="24"/>
    </w:rPr>
  </w:style>
  <w:style w:type="character" w:customStyle="1" w:styleId="BodyTextChar">
    <w:name w:val="Body Text Char"/>
    <w:basedOn w:val="DefaultParagraphFont"/>
    <w:link w:val="BodyText"/>
    <w:uiPriority w:val="1"/>
    <w:rsid w:val="00DE7F4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E7F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psarangi@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prangya rout</dc:creator>
  <cp:keywords/>
  <dc:description/>
  <cp:lastModifiedBy>prangya rout</cp:lastModifiedBy>
  <cp:revision>4</cp:revision>
  <dcterms:created xsi:type="dcterms:W3CDTF">2026-03-21T03:04:00Z</dcterms:created>
  <dcterms:modified xsi:type="dcterms:W3CDTF">2026-03-21T03:07:00Z</dcterms:modified>
</cp:coreProperties>
</file>