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DE" w:rsidRPr="00A80334" w:rsidRDefault="00C055DE" w:rsidP="0064171A">
      <w:pPr>
        <w:ind w:right="270"/>
        <w:rPr>
          <w:rFonts w:ascii="Times New Roman" w:hAnsi="Times New Roman" w:cs="Times New Roman"/>
          <w:b/>
          <w:sz w:val="20"/>
          <w:szCs w:val="20"/>
        </w:rPr>
      </w:pPr>
      <w:r w:rsidRPr="00A80334">
        <w:rPr>
          <w:rFonts w:ascii="Times New Roman" w:hAnsi="Times New Roman" w:cs="Times New Roman"/>
          <w:b/>
          <w:sz w:val="20"/>
          <w:szCs w:val="20"/>
        </w:rPr>
        <w:t xml:space="preserve">NO. PG/AIH/ 01 /2026 </w:t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ab/>
      </w:r>
      <w:r w:rsidR="0064171A">
        <w:rPr>
          <w:rFonts w:ascii="Times New Roman" w:hAnsi="Times New Roman" w:cs="Times New Roman"/>
          <w:b/>
          <w:sz w:val="20"/>
          <w:szCs w:val="20"/>
        </w:rPr>
        <w:tab/>
      </w:r>
      <w:r w:rsidRPr="00A80334">
        <w:rPr>
          <w:rFonts w:ascii="Times New Roman" w:hAnsi="Times New Roman" w:cs="Times New Roman"/>
          <w:b/>
          <w:sz w:val="20"/>
          <w:szCs w:val="20"/>
        </w:rPr>
        <w:t>Dated 03.01.2026</w:t>
      </w:r>
    </w:p>
    <w:p w:rsidR="00306B6E" w:rsidRPr="00A80334" w:rsidRDefault="00965EFA" w:rsidP="00C055DE">
      <w:pPr>
        <w:ind w:left="360" w:right="27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0334">
        <w:rPr>
          <w:rFonts w:ascii="Times New Roman" w:hAnsi="Times New Roman" w:cs="Times New Roman"/>
          <w:b/>
          <w:sz w:val="20"/>
          <w:szCs w:val="20"/>
          <w:u w:val="single"/>
        </w:rPr>
        <w:t>PH.D.</w:t>
      </w:r>
      <w:r w:rsidR="00C055DE" w:rsidRPr="00A80334">
        <w:rPr>
          <w:rFonts w:ascii="Times New Roman" w:hAnsi="Times New Roman" w:cs="Times New Roman"/>
          <w:b/>
          <w:sz w:val="20"/>
          <w:szCs w:val="20"/>
          <w:u w:val="single"/>
        </w:rPr>
        <w:t xml:space="preserve"> ADMISSION VIVA VOCE TEST – 2025</w:t>
      </w:r>
      <w:r w:rsidR="00F32993" w:rsidRPr="00A80334">
        <w:rPr>
          <w:rFonts w:ascii="Times New Roman" w:hAnsi="Times New Roman" w:cs="Times New Roman"/>
          <w:b/>
          <w:sz w:val="20"/>
          <w:szCs w:val="20"/>
          <w:u w:val="single"/>
        </w:rPr>
        <w:t xml:space="preserve"> (AIHCA)</w:t>
      </w:r>
    </w:p>
    <w:p w:rsidR="00067A82" w:rsidRPr="00A80334" w:rsidRDefault="00067A82" w:rsidP="00A80334">
      <w:pPr>
        <w:spacing w:after="0"/>
        <w:ind w:right="27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The following candidates have provisionally qualified for the Ph.D. viva voce test</w:t>
      </w:r>
      <w:r w:rsidR="00F32993" w:rsidRPr="00A80334">
        <w:rPr>
          <w:rFonts w:ascii="Times New Roman" w:hAnsi="Times New Roman" w:cs="Times New Roman"/>
          <w:sz w:val="20"/>
          <w:szCs w:val="20"/>
        </w:rPr>
        <w:t xml:space="preserve"> in </w:t>
      </w:r>
      <w:r w:rsidR="00F32993" w:rsidRPr="00A80334">
        <w:rPr>
          <w:rFonts w:ascii="Times New Roman" w:hAnsi="Times New Roman" w:cs="Times New Roman"/>
          <w:b/>
          <w:sz w:val="20"/>
          <w:szCs w:val="20"/>
        </w:rPr>
        <w:t>AIHCA</w:t>
      </w:r>
      <w:r w:rsidRPr="00A80334">
        <w:rPr>
          <w:rFonts w:ascii="Times New Roman" w:hAnsi="Times New Roman" w:cs="Times New Roman"/>
          <w:sz w:val="20"/>
          <w:szCs w:val="20"/>
        </w:rPr>
        <w:t xml:space="preserve">to be </w:t>
      </w:r>
      <w:r w:rsidR="00C055DE" w:rsidRPr="00A80334">
        <w:rPr>
          <w:rFonts w:ascii="Times New Roman" w:hAnsi="Times New Roman" w:cs="Times New Roman"/>
          <w:sz w:val="20"/>
          <w:szCs w:val="20"/>
        </w:rPr>
        <w:t>held on</w:t>
      </w:r>
      <w:r w:rsidR="00C055DE" w:rsidRPr="00A80334">
        <w:rPr>
          <w:rFonts w:ascii="Times New Roman" w:hAnsi="Times New Roman" w:cs="Times New Roman"/>
          <w:b/>
          <w:sz w:val="20"/>
          <w:szCs w:val="20"/>
        </w:rPr>
        <w:t xml:space="preserve"> 10.01.2026</w:t>
      </w:r>
      <w:r w:rsidRPr="00A80334">
        <w:rPr>
          <w:rFonts w:ascii="Times New Roman" w:hAnsi="Times New Roman" w:cs="Times New Roman"/>
          <w:sz w:val="20"/>
          <w:szCs w:val="20"/>
        </w:rPr>
        <w:t>at</w:t>
      </w:r>
      <w:r w:rsidRPr="00A80334">
        <w:rPr>
          <w:rFonts w:ascii="Times New Roman" w:hAnsi="Times New Roman" w:cs="Times New Roman"/>
          <w:b/>
          <w:sz w:val="20"/>
          <w:szCs w:val="20"/>
        </w:rPr>
        <w:t xml:space="preserve"> 11 A.M</w:t>
      </w:r>
      <w:r w:rsidRPr="00A80334">
        <w:rPr>
          <w:rFonts w:ascii="Times New Roman" w:hAnsi="Times New Roman" w:cs="Times New Roman"/>
          <w:sz w:val="20"/>
          <w:szCs w:val="20"/>
        </w:rPr>
        <w:t xml:space="preserve"> in the P.G</w:t>
      </w:r>
      <w:r w:rsidR="00965EFA" w:rsidRPr="00A80334">
        <w:rPr>
          <w:rFonts w:ascii="Times New Roman" w:hAnsi="Times New Roman" w:cs="Times New Roman"/>
          <w:sz w:val="20"/>
          <w:szCs w:val="20"/>
        </w:rPr>
        <w:t>. Department of Ancient Indian H</w:t>
      </w:r>
      <w:r w:rsidRPr="00A80334">
        <w:rPr>
          <w:rFonts w:ascii="Times New Roman" w:hAnsi="Times New Roman" w:cs="Times New Roman"/>
          <w:sz w:val="20"/>
          <w:szCs w:val="20"/>
        </w:rPr>
        <w:t>i</w:t>
      </w:r>
      <w:r w:rsidR="00C055DE" w:rsidRPr="00A80334">
        <w:rPr>
          <w:rFonts w:ascii="Times New Roman" w:hAnsi="Times New Roman" w:cs="Times New Roman"/>
          <w:sz w:val="20"/>
          <w:szCs w:val="20"/>
        </w:rPr>
        <w:t xml:space="preserve">story, Culture and Archaeology, </w:t>
      </w:r>
      <w:proofErr w:type="spellStart"/>
      <w:r w:rsidRPr="00A80334">
        <w:rPr>
          <w:rFonts w:ascii="Times New Roman" w:hAnsi="Times New Roman" w:cs="Times New Roman"/>
          <w:sz w:val="20"/>
          <w:szCs w:val="20"/>
        </w:rPr>
        <w:t>Utkal</w:t>
      </w:r>
      <w:proofErr w:type="spellEnd"/>
      <w:r w:rsidRPr="00A80334">
        <w:rPr>
          <w:rFonts w:ascii="Times New Roman" w:hAnsi="Times New Roman" w:cs="Times New Roman"/>
          <w:sz w:val="20"/>
          <w:szCs w:val="20"/>
        </w:rPr>
        <w:t xml:space="preserve"> University. They are required to be present with the application form</w:t>
      </w:r>
      <w:r w:rsidR="00C055DE" w:rsidRPr="00A80334">
        <w:rPr>
          <w:rFonts w:ascii="Times New Roman" w:hAnsi="Times New Roman" w:cs="Times New Roman"/>
          <w:sz w:val="20"/>
          <w:szCs w:val="20"/>
        </w:rPr>
        <w:t xml:space="preserve">, synopsis of their research </w:t>
      </w:r>
      <w:r w:rsidR="001053A0" w:rsidRPr="00A80334">
        <w:rPr>
          <w:rFonts w:ascii="Times New Roman" w:hAnsi="Times New Roman" w:cs="Times New Roman"/>
          <w:sz w:val="20"/>
          <w:szCs w:val="20"/>
        </w:rPr>
        <w:t>area</w:t>
      </w:r>
      <w:r w:rsidRPr="00A80334">
        <w:rPr>
          <w:rFonts w:ascii="Times New Roman" w:hAnsi="Times New Roman" w:cs="Times New Roman"/>
          <w:sz w:val="20"/>
          <w:szCs w:val="20"/>
        </w:rPr>
        <w:t xml:space="preserve"> and all other certificates</w:t>
      </w:r>
      <w:r w:rsidR="00965EFA" w:rsidRPr="00A80334">
        <w:rPr>
          <w:rFonts w:ascii="Times New Roman" w:hAnsi="Times New Roman" w:cs="Times New Roman"/>
          <w:sz w:val="20"/>
          <w:szCs w:val="20"/>
        </w:rPr>
        <w:t xml:space="preserve"> and documents as mentioned </w:t>
      </w:r>
      <w:r w:rsidR="00C055DE" w:rsidRPr="00A80334">
        <w:rPr>
          <w:rFonts w:ascii="Times New Roman" w:hAnsi="Times New Roman" w:cs="Times New Roman"/>
          <w:sz w:val="20"/>
          <w:szCs w:val="20"/>
        </w:rPr>
        <w:t>in the information bulletin 2025</w:t>
      </w:r>
      <w:r w:rsidR="00965EFA" w:rsidRPr="00A8033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993"/>
        <w:gridCol w:w="3118"/>
        <w:gridCol w:w="5670"/>
      </w:tblGrid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3118" w:type="dxa"/>
            <w:noWrap/>
            <w:hideMark/>
          </w:tcPr>
          <w:p w:rsidR="00A80334" w:rsidRPr="00A80334" w:rsidRDefault="00A80334" w:rsidP="00F329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Application ID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493464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SRIKANTA KUMAR ROUL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192964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RANJAN KUMAR NAYAK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573711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LAXMI SANKHUALA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660852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JYOTSHNARANI BEHERA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931765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ROJALINI DAS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108801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BASANTA BEHERA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403452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LAXMIPRIYA SAHOO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990217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MAHARASHI SENGUPTA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106020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DEVPRIYA KHANDELWAL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143687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PANKAJ KUMAR SWAIN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494208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SOUMYARANJAN SAHU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402674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KAILASH LENKA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928675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SATYABRATA BEHERA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207025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JAGAN DAS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327401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AKASH BISWAL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312678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SIPRA REKHA ROUT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302071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JAGANATH PRADHAN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946043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MADHUSMITA BARIK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FC21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580139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AKANKSHI DALASINGH</w:t>
            </w:r>
          </w:p>
        </w:tc>
      </w:tr>
      <w:tr w:rsidR="00A80334" w:rsidRPr="00A80334" w:rsidTr="00A80334">
        <w:trPr>
          <w:trHeight w:val="295"/>
        </w:trPr>
        <w:tc>
          <w:tcPr>
            <w:tcW w:w="993" w:type="dxa"/>
          </w:tcPr>
          <w:p w:rsidR="00A80334" w:rsidRPr="00A80334" w:rsidRDefault="00A80334" w:rsidP="00F3299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80334" w:rsidRPr="00A80334" w:rsidRDefault="00A80334" w:rsidP="00A803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0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554680</w:t>
            </w:r>
          </w:p>
        </w:tc>
        <w:tc>
          <w:tcPr>
            <w:tcW w:w="5670" w:type="dxa"/>
          </w:tcPr>
          <w:p w:rsidR="00A80334" w:rsidRPr="00A80334" w:rsidRDefault="00A80334" w:rsidP="00F32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334">
              <w:rPr>
                <w:rFonts w:ascii="Times New Roman" w:hAnsi="Times New Roman" w:cs="Times New Roman"/>
                <w:b/>
                <w:sz w:val="20"/>
                <w:szCs w:val="20"/>
              </w:rPr>
              <w:t>DHRITIDEEPA DAS</w:t>
            </w:r>
          </w:p>
        </w:tc>
      </w:tr>
    </w:tbl>
    <w:p w:rsidR="00137070" w:rsidRPr="00A80334" w:rsidRDefault="00965EFA" w:rsidP="00A803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ab/>
      </w:r>
      <w:r w:rsidR="00A80334" w:rsidRPr="00A80334">
        <w:rPr>
          <w:rFonts w:ascii="Times New Roman" w:hAnsi="Times New Roman" w:cs="Times New Roman"/>
          <w:sz w:val="20"/>
          <w:szCs w:val="20"/>
        </w:rPr>
        <w:t>The eligible applicants are required to bring the following documents on the date of viva-voce mentioned above;</w:t>
      </w:r>
    </w:p>
    <w:p w:rsidR="00A80334" w:rsidRPr="00A80334" w:rsidRDefault="00A80334" w:rsidP="00A803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Hard copy of e-payment receipt and downloaded Admit Card.</w:t>
      </w:r>
    </w:p>
    <w:p w:rsidR="00A80334" w:rsidRPr="00A80334" w:rsidRDefault="009F3B1D" w:rsidP="00A803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or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110490</wp:posOffset>
            </wp:positionV>
            <wp:extent cx="1383665" cy="800100"/>
            <wp:effectExtent l="19050" t="0" r="6985" b="0"/>
            <wp:wrapTight wrapText="bothSides">
              <wp:wrapPolygon edited="0">
                <wp:start x="-297" y="0"/>
                <wp:lineTo x="-297" y="21086"/>
                <wp:lineTo x="21709" y="21086"/>
                <wp:lineTo x="21709" y="0"/>
                <wp:lineTo x="-297" y="0"/>
              </wp:wrapPolygon>
            </wp:wrapTight>
            <wp:docPr id="3" name="Picture 9" descr="C:\Users\Anam Behera\AppData\Local\Microsoft\Windows\INetCache\Content.Word\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am Behera\AppData\Local\Microsoft\Windows\INetCache\Content.Word\signatur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334" w:rsidRPr="00A80334">
        <w:rPr>
          <w:rFonts w:ascii="Times New Roman" w:hAnsi="Times New Roman" w:cs="Times New Roman"/>
          <w:sz w:val="20"/>
          <w:szCs w:val="20"/>
        </w:rPr>
        <w:t>Original Mark sheets and certificates of all the examinations.</w:t>
      </w:r>
    </w:p>
    <w:p w:rsidR="00A80334" w:rsidRPr="00A80334" w:rsidRDefault="00A80334" w:rsidP="00A803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Original UGC JRF/NET/Ph.D. only certificate.</w:t>
      </w:r>
    </w:p>
    <w:p w:rsidR="00A80334" w:rsidRPr="00A80334" w:rsidRDefault="00A80334" w:rsidP="00A803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Original SC/ST/PWD/Ex-serviceman Certificate</w:t>
      </w:r>
    </w:p>
    <w:p w:rsidR="00A80334" w:rsidRPr="00A80334" w:rsidRDefault="00A80334" w:rsidP="00A8033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Proposed research proposal/synopsis.</w:t>
      </w:r>
    </w:p>
    <w:p w:rsidR="00772A84" w:rsidRPr="00772A84" w:rsidRDefault="00772A84" w:rsidP="00772A84">
      <w:pPr>
        <w:rPr>
          <w:rFonts w:ascii="Times New Roman" w:hAnsi="Times New Roman" w:cs="Times New Roman"/>
          <w:sz w:val="20"/>
          <w:szCs w:val="20"/>
        </w:rPr>
      </w:pPr>
    </w:p>
    <w:p w:rsidR="00965EFA" w:rsidRPr="00772A84" w:rsidRDefault="00C055DE" w:rsidP="00772A84">
      <w:pPr>
        <w:spacing w:after="0"/>
        <w:ind w:left="792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72A84">
        <w:rPr>
          <w:rFonts w:ascii="Times New Roman" w:hAnsi="Times New Roman" w:cs="Times New Roman"/>
          <w:b/>
          <w:sz w:val="18"/>
          <w:szCs w:val="18"/>
        </w:rPr>
        <w:t>AnamBehera</w:t>
      </w:r>
      <w:proofErr w:type="spellEnd"/>
    </w:p>
    <w:p w:rsidR="00A05E63" w:rsidRPr="00772A84" w:rsidRDefault="00C055DE" w:rsidP="00A80334">
      <w:pPr>
        <w:spacing w:after="0"/>
        <w:ind w:left="792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72A84">
        <w:rPr>
          <w:rFonts w:ascii="Times New Roman" w:hAnsi="Times New Roman" w:cs="Times New Roman"/>
          <w:b/>
          <w:sz w:val="18"/>
          <w:szCs w:val="18"/>
        </w:rPr>
        <w:t>Coodinator</w:t>
      </w:r>
      <w:proofErr w:type="spellEnd"/>
      <w:r w:rsidR="00965EFA" w:rsidRPr="00772A84">
        <w:rPr>
          <w:rFonts w:ascii="Times New Roman" w:hAnsi="Times New Roman" w:cs="Times New Roman"/>
          <w:b/>
          <w:sz w:val="18"/>
          <w:szCs w:val="18"/>
        </w:rPr>
        <w:t>, AIHCA</w:t>
      </w:r>
    </w:p>
    <w:p w:rsidR="00A80334" w:rsidRPr="00A80334" w:rsidRDefault="00A80334" w:rsidP="00A8033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80334">
        <w:rPr>
          <w:rFonts w:ascii="Times New Roman" w:hAnsi="Times New Roman" w:cs="Times New Roman"/>
          <w:sz w:val="20"/>
          <w:szCs w:val="20"/>
        </w:rPr>
        <w:t>Memo.</w:t>
      </w:r>
      <w:proofErr w:type="gramEnd"/>
      <w:r w:rsidRPr="00A80334">
        <w:rPr>
          <w:rFonts w:ascii="Times New Roman" w:hAnsi="Times New Roman" w:cs="Times New Roman"/>
          <w:sz w:val="20"/>
          <w:szCs w:val="20"/>
        </w:rPr>
        <w:t xml:space="preserve"> No. </w:t>
      </w:r>
      <w:r w:rsidR="0064171A">
        <w:rPr>
          <w:rFonts w:ascii="Times New Roman" w:hAnsi="Times New Roman" w:cs="Times New Roman"/>
          <w:sz w:val="20"/>
          <w:szCs w:val="20"/>
        </w:rPr>
        <w:t>PG/AIH/ 02</w:t>
      </w:r>
      <w:r w:rsidRPr="00A80334">
        <w:rPr>
          <w:rFonts w:ascii="Times New Roman" w:hAnsi="Times New Roman" w:cs="Times New Roman"/>
          <w:sz w:val="20"/>
          <w:szCs w:val="20"/>
        </w:rPr>
        <w:t xml:space="preserve"> /2026; Dated 03.01.2026</w:t>
      </w:r>
    </w:p>
    <w:p w:rsidR="00A80334" w:rsidRPr="00A80334" w:rsidRDefault="00A80334" w:rsidP="00A803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>Copy to:</w:t>
      </w:r>
    </w:p>
    <w:p w:rsidR="00A80334" w:rsidRPr="00A80334" w:rsidRDefault="00A80334" w:rsidP="00A80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 xml:space="preserve">The Chairperson, P.G. Council, </w:t>
      </w:r>
      <w:proofErr w:type="spellStart"/>
      <w:r w:rsidRPr="00A80334">
        <w:rPr>
          <w:rFonts w:ascii="Times New Roman" w:hAnsi="Times New Roman" w:cs="Times New Roman"/>
          <w:sz w:val="20"/>
          <w:szCs w:val="20"/>
        </w:rPr>
        <w:t>Utkal</w:t>
      </w:r>
      <w:proofErr w:type="spellEnd"/>
      <w:r w:rsidRPr="00A80334">
        <w:rPr>
          <w:rFonts w:ascii="Times New Roman" w:hAnsi="Times New Roman" w:cs="Times New Roman"/>
          <w:sz w:val="20"/>
          <w:szCs w:val="20"/>
        </w:rPr>
        <w:t xml:space="preserve"> University for kind information;</w:t>
      </w:r>
    </w:p>
    <w:p w:rsidR="00A80334" w:rsidRPr="00A80334" w:rsidRDefault="00A80334" w:rsidP="00A80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80334">
        <w:rPr>
          <w:rFonts w:ascii="Times New Roman" w:hAnsi="Times New Roman" w:cs="Times New Roman"/>
          <w:sz w:val="20"/>
          <w:szCs w:val="20"/>
        </w:rPr>
        <w:t xml:space="preserve">The Manager, Computer Centre, </w:t>
      </w:r>
      <w:proofErr w:type="spellStart"/>
      <w:r w:rsidRPr="00A80334">
        <w:rPr>
          <w:rFonts w:ascii="Times New Roman" w:hAnsi="Times New Roman" w:cs="Times New Roman"/>
          <w:sz w:val="20"/>
          <w:szCs w:val="20"/>
        </w:rPr>
        <w:t>Utkal</w:t>
      </w:r>
      <w:proofErr w:type="spellEnd"/>
      <w:r w:rsidRPr="00A80334">
        <w:rPr>
          <w:rFonts w:ascii="Times New Roman" w:hAnsi="Times New Roman" w:cs="Times New Roman"/>
          <w:sz w:val="20"/>
          <w:szCs w:val="20"/>
        </w:rPr>
        <w:t xml:space="preserve"> University with a request to upload the same in the </w:t>
      </w:r>
      <w:proofErr w:type="spellStart"/>
      <w:r w:rsidRPr="00A80334">
        <w:rPr>
          <w:rFonts w:ascii="Times New Roman" w:hAnsi="Times New Roman" w:cs="Times New Roman"/>
          <w:sz w:val="20"/>
          <w:szCs w:val="20"/>
        </w:rPr>
        <w:t>Uiversity</w:t>
      </w:r>
      <w:proofErr w:type="spellEnd"/>
      <w:r w:rsidRPr="00A80334">
        <w:rPr>
          <w:rFonts w:ascii="Times New Roman" w:hAnsi="Times New Roman" w:cs="Times New Roman"/>
          <w:sz w:val="20"/>
          <w:szCs w:val="20"/>
        </w:rPr>
        <w:t xml:space="preserve"> website.</w:t>
      </w:r>
    </w:p>
    <w:p w:rsidR="0064171A" w:rsidRDefault="0064171A" w:rsidP="0064171A">
      <w:pPr>
        <w:pStyle w:val="ListParagraph"/>
        <w:spacing w:after="0"/>
        <w:ind w:left="7920"/>
        <w:rPr>
          <w:rFonts w:ascii="Times New Roman" w:hAnsi="Times New Roman" w:cs="Times New Roman"/>
          <w:b/>
          <w:sz w:val="20"/>
          <w:szCs w:val="20"/>
        </w:rPr>
      </w:pPr>
    </w:p>
    <w:p w:rsidR="00A80334" w:rsidRPr="00A80334" w:rsidRDefault="00A80334" w:rsidP="0064171A">
      <w:pPr>
        <w:pStyle w:val="ListParagraph"/>
        <w:spacing w:after="0"/>
        <w:ind w:left="79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80334">
        <w:rPr>
          <w:rFonts w:ascii="Times New Roman" w:hAnsi="Times New Roman" w:cs="Times New Roman"/>
          <w:b/>
          <w:sz w:val="20"/>
          <w:szCs w:val="20"/>
        </w:rPr>
        <w:t>AnamBehera</w:t>
      </w:r>
      <w:proofErr w:type="spellEnd"/>
    </w:p>
    <w:p w:rsidR="00A80334" w:rsidRPr="00A80334" w:rsidRDefault="00A80334" w:rsidP="0064171A">
      <w:pPr>
        <w:pStyle w:val="ListParagraph"/>
        <w:spacing w:after="0"/>
        <w:ind w:left="79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proofErr w:type="spellStart"/>
      <w:r w:rsidRPr="00A80334">
        <w:rPr>
          <w:rFonts w:ascii="Times New Roman" w:hAnsi="Times New Roman" w:cs="Times New Roman"/>
          <w:b/>
          <w:sz w:val="20"/>
          <w:szCs w:val="20"/>
        </w:rPr>
        <w:t>Coodinator</w:t>
      </w:r>
      <w:proofErr w:type="spellEnd"/>
      <w:r w:rsidRPr="00A80334">
        <w:rPr>
          <w:rFonts w:ascii="Times New Roman" w:hAnsi="Times New Roman" w:cs="Times New Roman"/>
          <w:b/>
          <w:sz w:val="20"/>
          <w:szCs w:val="20"/>
        </w:rPr>
        <w:t>, AIHCA</w:t>
      </w:r>
    </w:p>
    <w:sectPr w:rsidR="00A80334" w:rsidRPr="00A80334" w:rsidSect="00C055DE">
      <w:headerReference w:type="default" r:id="rId8"/>
      <w:pgSz w:w="12240" w:h="15840"/>
      <w:pgMar w:top="1440" w:right="1080" w:bottom="1440" w:left="1080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88" w:rsidRDefault="00386888" w:rsidP="00C055DE">
      <w:pPr>
        <w:spacing w:after="0" w:line="240" w:lineRule="auto"/>
      </w:pPr>
      <w:r>
        <w:separator/>
      </w:r>
    </w:p>
  </w:endnote>
  <w:endnote w:type="continuationSeparator" w:id="1">
    <w:p w:rsidR="00386888" w:rsidRDefault="00386888" w:rsidP="00C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88" w:rsidRDefault="00386888" w:rsidP="00C055DE">
      <w:pPr>
        <w:spacing w:after="0" w:line="240" w:lineRule="auto"/>
      </w:pPr>
      <w:r>
        <w:separator/>
      </w:r>
    </w:p>
  </w:footnote>
  <w:footnote w:type="continuationSeparator" w:id="1">
    <w:p w:rsidR="00386888" w:rsidRDefault="00386888" w:rsidP="00C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DE" w:rsidRPr="000F4CE9" w:rsidRDefault="00C055DE" w:rsidP="00C055DE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bCs/>
        <w:szCs w:val="23"/>
      </w:rPr>
    </w:pPr>
    <w:r>
      <w:rPr>
        <w:noProof/>
        <w:lang w:bidi="or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-85725</wp:posOffset>
          </wp:positionV>
          <wp:extent cx="534035" cy="551180"/>
          <wp:effectExtent l="0" t="0" r="0" b="0"/>
          <wp:wrapNone/>
          <wp:docPr id="1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4CE9">
      <w:rPr>
        <w:rFonts w:ascii="Times New Roman" w:hAnsi="Times New Roman" w:cs="Times New Roman"/>
        <w:b/>
        <w:bCs/>
        <w:szCs w:val="23"/>
      </w:rPr>
      <w:t>P.G. DEPARTMENT OF ANCIENT INDIAN HISTORY, CULTURE AND ARCHAEOLOGY,</w:t>
    </w:r>
  </w:p>
  <w:p w:rsidR="00C055DE" w:rsidRPr="000F4CE9" w:rsidRDefault="00C055DE" w:rsidP="00C055DE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bCs/>
        <w:szCs w:val="23"/>
      </w:rPr>
    </w:pPr>
    <w:r w:rsidRPr="000F4CE9">
      <w:rPr>
        <w:rFonts w:ascii="Times New Roman" w:hAnsi="Times New Roman" w:cs="Times New Roman"/>
        <w:b/>
        <w:bCs/>
        <w:szCs w:val="23"/>
      </w:rPr>
      <w:t>UTKAL UNIVERSITY, VANI VIHAR, BHUBANESWAR</w:t>
    </w:r>
    <w:r>
      <w:rPr>
        <w:rFonts w:ascii="Times New Roman" w:hAnsi="Times New Roman" w:cs="Times New Roman"/>
        <w:b/>
        <w:bCs/>
        <w:szCs w:val="23"/>
      </w:rPr>
      <w:t>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09E"/>
    <w:multiLevelType w:val="hybridMultilevel"/>
    <w:tmpl w:val="9AEE2A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7A26"/>
    <w:multiLevelType w:val="hybridMultilevel"/>
    <w:tmpl w:val="967A61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274F9"/>
    <w:multiLevelType w:val="hybridMultilevel"/>
    <w:tmpl w:val="6388D73E"/>
    <w:lvl w:ilvl="0" w:tplc="DE121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C091F"/>
    <w:multiLevelType w:val="hybridMultilevel"/>
    <w:tmpl w:val="347E18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A82"/>
    <w:rsid w:val="00030CBF"/>
    <w:rsid w:val="000326A9"/>
    <w:rsid w:val="00067A82"/>
    <w:rsid w:val="001053A0"/>
    <w:rsid w:val="00137070"/>
    <w:rsid w:val="00306B6E"/>
    <w:rsid w:val="00386888"/>
    <w:rsid w:val="00432FE9"/>
    <w:rsid w:val="0064171A"/>
    <w:rsid w:val="00701228"/>
    <w:rsid w:val="00772A84"/>
    <w:rsid w:val="00782938"/>
    <w:rsid w:val="00852F51"/>
    <w:rsid w:val="00965EFA"/>
    <w:rsid w:val="009F3B1D"/>
    <w:rsid w:val="00A05E63"/>
    <w:rsid w:val="00A80334"/>
    <w:rsid w:val="00C055DE"/>
    <w:rsid w:val="00EE2B2B"/>
    <w:rsid w:val="00F32993"/>
    <w:rsid w:val="00F77A3F"/>
    <w:rsid w:val="00FC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DE"/>
  </w:style>
  <w:style w:type="paragraph" w:styleId="Footer">
    <w:name w:val="footer"/>
    <w:basedOn w:val="Normal"/>
    <w:link w:val="FooterChar"/>
    <w:uiPriority w:val="99"/>
    <w:unhideWhenUsed/>
    <w:rsid w:val="00C0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DE"/>
  </w:style>
  <w:style w:type="paragraph" w:styleId="ListParagraph">
    <w:name w:val="List Paragraph"/>
    <w:basedOn w:val="Normal"/>
    <w:uiPriority w:val="34"/>
    <w:qFormat/>
    <w:rsid w:val="00EE2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Anam Behera</cp:lastModifiedBy>
  <cp:revision>19</cp:revision>
  <cp:lastPrinted>2026-01-03T10:46:00Z</cp:lastPrinted>
  <dcterms:created xsi:type="dcterms:W3CDTF">2019-09-27T11:27:00Z</dcterms:created>
  <dcterms:modified xsi:type="dcterms:W3CDTF">2026-01-03T13:00:00Z</dcterms:modified>
</cp:coreProperties>
</file>