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82176" w:rsidRDefault="00FD69BF" w:rsidP="00FD69BF">
      <w:pPr>
        <w:spacing w:after="0"/>
        <w:rPr>
          <w:b/>
          <w:bCs/>
          <w:sz w:val="28"/>
          <w:szCs w:val="28"/>
        </w:rPr>
      </w:pPr>
      <w:r w:rsidRPr="00982176">
        <w:rPr>
          <w:b/>
          <w:bCs/>
          <w:sz w:val="28"/>
          <w:szCs w:val="28"/>
        </w:rPr>
        <w:t>Semester-I</w:t>
      </w:r>
    </w:p>
    <w:tbl>
      <w:tblPr>
        <w:tblStyle w:val="TableGrid"/>
        <w:tblW w:w="10350" w:type="dxa"/>
        <w:tblInd w:w="-432" w:type="dxa"/>
        <w:tblLayout w:type="fixed"/>
        <w:tblLook w:val="04A0"/>
      </w:tblPr>
      <w:tblGrid>
        <w:gridCol w:w="1440"/>
        <w:gridCol w:w="990"/>
        <w:gridCol w:w="3960"/>
        <w:gridCol w:w="3960"/>
      </w:tblGrid>
      <w:tr w:rsidR="00FD69BF" w:rsidTr="00FD69BF">
        <w:tc>
          <w:tcPr>
            <w:tcW w:w="1440" w:type="dxa"/>
          </w:tcPr>
          <w:p w:rsidR="00FD69BF" w:rsidRPr="00DF179C" w:rsidRDefault="00FD69BF" w:rsidP="00FD69BF">
            <w:pPr>
              <w:rPr>
                <w:b/>
                <w:bCs/>
              </w:rPr>
            </w:pPr>
            <w:r w:rsidRPr="00DF179C">
              <w:rPr>
                <w:b/>
                <w:bCs/>
              </w:rPr>
              <w:t>Subject</w:t>
            </w:r>
          </w:p>
        </w:tc>
        <w:tc>
          <w:tcPr>
            <w:tcW w:w="990" w:type="dxa"/>
          </w:tcPr>
          <w:p w:rsidR="00FD69BF" w:rsidRPr="00DF179C" w:rsidRDefault="00FD69BF" w:rsidP="00982176">
            <w:pPr>
              <w:ind w:left="-108" w:right="-108"/>
              <w:rPr>
                <w:b/>
                <w:bCs/>
                <w:sz w:val="18"/>
                <w:szCs w:val="18"/>
              </w:rPr>
            </w:pPr>
            <w:r w:rsidRPr="00DF179C">
              <w:rPr>
                <w:b/>
                <w:bCs/>
                <w:sz w:val="18"/>
                <w:szCs w:val="18"/>
              </w:rPr>
              <w:t>Subject Code</w:t>
            </w:r>
          </w:p>
        </w:tc>
        <w:tc>
          <w:tcPr>
            <w:tcW w:w="3960" w:type="dxa"/>
          </w:tcPr>
          <w:p w:rsidR="00FD69BF" w:rsidRPr="00DF179C" w:rsidRDefault="00FD69BF" w:rsidP="00FD69BF">
            <w:pPr>
              <w:rPr>
                <w:b/>
                <w:bCs/>
                <w:sz w:val="24"/>
                <w:szCs w:val="24"/>
              </w:rPr>
            </w:pPr>
            <w:r w:rsidRPr="00DF179C">
              <w:rPr>
                <w:rFonts w:ascii="Calibri" w:eastAsia="Times New Roman" w:hAnsi="Calibri" w:cs="Kalinga"/>
                <w:b/>
                <w:bCs/>
                <w:sz w:val="24"/>
                <w:szCs w:val="24"/>
              </w:rPr>
              <w:t>Objective</w:t>
            </w:r>
            <w:r w:rsidRPr="00DF179C">
              <w:rPr>
                <w:b/>
                <w:bCs/>
                <w:sz w:val="24"/>
                <w:szCs w:val="24"/>
              </w:rPr>
              <w:t xml:space="preserve">  </w:t>
            </w:r>
          </w:p>
        </w:tc>
        <w:tc>
          <w:tcPr>
            <w:tcW w:w="3960" w:type="dxa"/>
          </w:tcPr>
          <w:p w:rsidR="00FD69BF" w:rsidRPr="00DF179C" w:rsidRDefault="00FD69BF">
            <w:pPr>
              <w:rPr>
                <w:b/>
                <w:bCs/>
                <w:sz w:val="24"/>
                <w:szCs w:val="24"/>
              </w:rPr>
            </w:pPr>
            <w:r w:rsidRPr="00DF179C">
              <w:rPr>
                <w:b/>
                <w:bCs/>
                <w:sz w:val="24"/>
                <w:szCs w:val="24"/>
              </w:rPr>
              <w:t>Outcome</w:t>
            </w:r>
          </w:p>
        </w:tc>
      </w:tr>
      <w:tr w:rsidR="00FD69BF" w:rsidTr="00FD69BF">
        <w:tc>
          <w:tcPr>
            <w:tcW w:w="1440" w:type="dxa"/>
          </w:tcPr>
          <w:p w:rsidR="00FD69BF" w:rsidRDefault="00FD69BF" w:rsidP="00FD69BF">
            <w:pPr>
              <w:ind w:left="-108"/>
              <w:jc w:val="center"/>
              <w:rPr>
                <w:rFonts w:ascii="Calibri" w:eastAsia="Times New Roman" w:hAnsi="Calibri" w:cs="Kalinga"/>
                <w:b/>
              </w:rPr>
            </w:pPr>
            <w:r w:rsidRPr="008A55B2">
              <w:rPr>
                <w:rFonts w:ascii="Calibri" w:eastAsia="Times New Roman" w:hAnsi="Calibri" w:cs="Kalinga"/>
                <w:b/>
              </w:rPr>
              <w:t>INORGANIC CHEMISTRY-I</w:t>
            </w:r>
          </w:p>
          <w:p w:rsidR="00FD69BF" w:rsidRDefault="00FD69BF" w:rsidP="00FD69BF">
            <w:pPr>
              <w:ind w:left="-108"/>
            </w:pPr>
          </w:p>
        </w:tc>
        <w:tc>
          <w:tcPr>
            <w:tcW w:w="990" w:type="dxa"/>
          </w:tcPr>
          <w:p w:rsidR="00FD69BF" w:rsidRDefault="00FD69BF">
            <w:r w:rsidRPr="008A55B2">
              <w:rPr>
                <w:rFonts w:ascii="Calibri" w:eastAsia="Times New Roman" w:hAnsi="Calibri" w:cs="Kalinga"/>
                <w:b/>
              </w:rPr>
              <w:t>CH 401</w:t>
            </w:r>
          </w:p>
        </w:tc>
        <w:tc>
          <w:tcPr>
            <w:tcW w:w="3960" w:type="dxa"/>
          </w:tcPr>
          <w:p w:rsidR="00B21FB8" w:rsidRDefault="00B21FB8" w:rsidP="00B21FB8">
            <w:pPr>
              <w:pStyle w:val="ListParagraph"/>
              <w:spacing w:after="120"/>
              <w:ind w:left="162"/>
              <w:jc w:val="both"/>
            </w:pPr>
            <w:r w:rsidRPr="00C22472">
              <w:rPr>
                <w:rFonts w:ascii="Calibri" w:eastAsia="Times New Roman" w:hAnsi="Calibri" w:cs="Kalinga"/>
                <w:b/>
              </w:rPr>
              <w:t>Objective</w:t>
            </w:r>
            <w:r w:rsidRPr="00C22472">
              <w:rPr>
                <w:rFonts w:ascii="Calibri" w:eastAsia="Times New Roman" w:hAnsi="Calibri" w:cs="Kalinga"/>
              </w:rPr>
              <w:t>:</w:t>
            </w:r>
          </w:p>
          <w:p w:rsidR="00FD69BF" w:rsidRDefault="00FD69BF" w:rsidP="00FD69BF">
            <w:pPr>
              <w:pStyle w:val="ListParagraph"/>
              <w:numPr>
                <w:ilvl w:val="0"/>
                <w:numId w:val="1"/>
              </w:numPr>
              <w:spacing w:after="120"/>
              <w:ind w:left="162" w:hanging="198"/>
              <w:jc w:val="both"/>
            </w:pPr>
            <w:r>
              <w:rPr>
                <w:rFonts w:ascii="Calibri" w:eastAsia="Times New Roman" w:hAnsi="Calibri" w:cs="Kalinga"/>
              </w:rPr>
              <w:t xml:space="preserve">To understand the concepts of bonding and stereochemistry of main group elements, </w:t>
            </w:r>
          </w:p>
          <w:p w:rsidR="00FD69BF" w:rsidRPr="00FD69BF" w:rsidRDefault="00FD69BF" w:rsidP="00FD69BF">
            <w:pPr>
              <w:pStyle w:val="ListParagraph"/>
              <w:numPr>
                <w:ilvl w:val="0"/>
                <w:numId w:val="1"/>
              </w:numPr>
              <w:spacing w:after="120"/>
              <w:ind w:left="162" w:hanging="198"/>
              <w:jc w:val="both"/>
              <w:rPr>
                <w:b/>
              </w:rPr>
            </w:pPr>
            <w:r>
              <w:rPr>
                <w:rFonts w:ascii="Calibri" w:eastAsia="Times New Roman" w:hAnsi="Calibri" w:cs="Kalinga"/>
              </w:rPr>
              <w:t xml:space="preserve"> To learn about the formation and stability of metal complexes and their determination and </w:t>
            </w:r>
          </w:p>
          <w:p w:rsidR="00FD69BF" w:rsidRPr="00FD69BF" w:rsidRDefault="00FD69BF" w:rsidP="00FD69BF">
            <w:pPr>
              <w:pStyle w:val="ListParagraph"/>
              <w:numPr>
                <w:ilvl w:val="0"/>
                <w:numId w:val="1"/>
              </w:numPr>
              <w:spacing w:after="120"/>
              <w:ind w:left="162" w:hanging="198"/>
              <w:jc w:val="both"/>
              <w:rPr>
                <w:rFonts w:ascii="Calibri" w:eastAsia="Times New Roman" w:hAnsi="Calibri" w:cs="Kalinga"/>
                <w:b/>
              </w:rPr>
            </w:pPr>
            <w:r>
              <w:rPr>
                <w:rFonts w:ascii="Calibri" w:eastAsia="Times New Roman" w:hAnsi="Calibri" w:cs="Kalinga"/>
              </w:rPr>
              <w:t xml:space="preserve"> Mechanistic aspects of different types of reaction of metal complexes in solution.</w:t>
            </w:r>
          </w:p>
          <w:p w:rsidR="00FD69BF" w:rsidRDefault="00FD69BF" w:rsidP="00FD69BF">
            <w:pPr>
              <w:ind w:left="162" w:hanging="198"/>
            </w:pPr>
          </w:p>
        </w:tc>
        <w:tc>
          <w:tcPr>
            <w:tcW w:w="3960" w:type="dxa"/>
          </w:tcPr>
          <w:p w:rsidR="00832412" w:rsidRDefault="00832412" w:rsidP="00DF179C">
            <w:pPr>
              <w:jc w:val="both"/>
              <w:rPr>
                <w:rFonts w:ascii="Calibri" w:eastAsia="Times New Roman" w:hAnsi="Calibri" w:cs="Kalinga"/>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Pr="003A7CF3">
              <w:rPr>
                <w:rFonts w:ascii="Calibri" w:eastAsia="Times New Roman" w:hAnsi="Calibri" w:cs="Kalinga"/>
              </w:rPr>
              <w:t xml:space="preserve">At the end of the course the student will </w:t>
            </w:r>
          </w:p>
          <w:p w:rsidR="00FD69BF" w:rsidRDefault="00FD69BF" w:rsidP="00DF179C">
            <w:pPr>
              <w:pStyle w:val="ListParagraph"/>
              <w:numPr>
                <w:ilvl w:val="0"/>
                <w:numId w:val="2"/>
              </w:numPr>
              <w:ind w:left="207" w:hanging="153"/>
              <w:jc w:val="both"/>
            </w:pPr>
            <w:r>
              <w:rPr>
                <w:rFonts w:ascii="Calibri" w:eastAsia="Times New Roman" w:hAnsi="Calibri" w:cs="Kalinga"/>
              </w:rPr>
              <w:t>A</w:t>
            </w:r>
            <w:r w:rsidRPr="003A7CF3">
              <w:rPr>
                <w:rFonts w:ascii="Calibri" w:eastAsia="Times New Roman" w:hAnsi="Calibri" w:cs="Kalinga"/>
              </w:rPr>
              <w:t>cquire</w:t>
            </w:r>
            <w:r>
              <w:rPr>
                <w:rFonts w:ascii="Calibri" w:eastAsia="Times New Roman" w:hAnsi="Calibri" w:cs="Kalinga"/>
              </w:rPr>
              <w:t xml:space="preserve"> the k</w:t>
            </w:r>
            <w:r w:rsidRPr="003A7CF3">
              <w:rPr>
                <w:rFonts w:ascii="Calibri" w:eastAsia="Times New Roman" w:hAnsi="Calibri" w:cs="Kalinga"/>
              </w:rPr>
              <w:t>nowledge</w:t>
            </w:r>
            <w:r>
              <w:rPr>
                <w:rFonts w:ascii="Calibri" w:eastAsia="Times New Roman" w:hAnsi="Calibri" w:cs="Kalinga"/>
              </w:rPr>
              <w:t xml:space="preserve"> and have the ability to describe the bonding and stereochemistry of different inorganic compounds and ions. </w:t>
            </w:r>
          </w:p>
          <w:p w:rsidR="00FD69BF" w:rsidRPr="00FD69BF" w:rsidRDefault="00FD69BF" w:rsidP="00FD69BF">
            <w:pPr>
              <w:pStyle w:val="ListParagraph"/>
              <w:numPr>
                <w:ilvl w:val="0"/>
                <w:numId w:val="2"/>
              </w:numPr>
              <w:spacing w:after="120"/>
              <w:ind w:left="207" w:hanging="153"/>
              <w:jc w:val="both"/>
              <w:rPr>
                <w:b/>
              </w:rPr>
            </w:pPr>
            <w:r>
              <w:rPr>
                <w:rFonts w:ascii="Calibri" w:eastAsia="Times New Roman" w:hAnsi="Calibri" w:cs="Kalinga"/>
              </w:rPr>
              <w:t xml:space="preserve">Be able understand the concept stability constant, its determination and application in different fields </w:t>
            </w:r>
          </w:p>
          <w:p w:rsidR="00FD69BF" w:rsidRPr="00FD69BF" w:rsidRDefault="00FD69BF" w:rsidP="00FD69BF">
            <w:pPr>
              <w:pStyle w:val="ListParagraph"/>
              <w:numPr>
                <w:ilvl w:val="0"/>
                <w:numId w:val="2"/>
              </w:numPr>
              <w:spacing w:after="120"/>
              <w:ind w:left="207" w:hanging="153"/>
              <w:jc w:val="both"/>
              <w:rPr>
                <w:b/>
              </w:rPr>
            </w:pPr>
            <w:r>
              <w:rPr>
                <w:rFonts w:ascii="Calibri" w:eastAsia="Times New Roman" w:hAnsi="Calibri" w:cs="Kalinga"/>
              </w:rPr>
              <w:t xml:space="preserve">Understand the reactions and mechanism of different types of reactions in coordination compounds and their applications in practical fields. </w:t>
            </w:r>
          </w:p>
        </w:tc>
      </w:tr>
      <w:tr w:rsidR="006226A6" w:rsidTr="00FD69BF">
        <w:tc>
          <w:tcPr>
            <w:tcW w:w="1440" w:type="dxa"/>
          </w:tcPr>
          <w:p w:rsidR="006226A6" w:rsidRPr="008A55B2" w:rsidRDefault="006226A6" w:rsidP="00DE417A">
            <w:pPr>
              <w:rPr>
                <w:rFonts w:ascii="Calibri" w:eastAsia="Times New Roman" w:hAnsi="Calibri" w:cs="Kalinga"/>
              </w:rPr>
            </w:pPr>
            <w:r>
              <w:rPr>
                <w:rFonts w:ascii="Calibri" w:eastAsia="Times New Roman" w:hAnsi="Calibri" w:cs="Kalinga"/>
                <w:b/>
              </w:rPr>
              <w:t>ORGANIC CHEMISTRY-</w:t>
            </w:r>
            <w:r w:rsidRPr="008A55B2">
              <w:rPr>
                <w:rFonts w:ascii="Calibri" w:eastAsia="Times New Roman" w:hAnsi="Calibri" w:cs="Kalinga"/>
                <w:b/>
              </w:rPr>
              <w:t>I</w:t>
            </w:r>
          </w:p>
          <w:p w:rsidR="006226A6" w:rsidRDefault="006226A6" w:rsidP="00DE417A">
            <w:pPr>
              <w:ind w:left="-108"/>
            </w:pPr>
          </w:p>
        </w:tc>
        <w:tc>
          <w:tcPr>
            <w:tcW w:w="990" w:type="dxa"/>
          </w:tcPr>
          <w:p w:rsidR="006226A6" w:rsidRDefault="006226A6" w:rsidP="00E91EE2">
            <w:r w:rsidRPr="008A55B2">
              <w:rPr>
                <w:rFonts w:ascii="Calibri" w:eastAsia="Times New Roman" w:hAnsi="Calibri" w:cs="Kalinga"/>
                <w:b/>
              </w:rPr>
              <w:t>CH 402</w:t>
            </w:r>
          </w:p>
        </w:tc>
        <w:tc>
          <w:tcPr>
            <w:tcW w:w="3960" w:type="dxa"/>
          </w:tcPr>
          <w:p w:rsidR="006226A6" w:rsidRDefault="00B21FB8" w:rsidP="00BC63BF">
            <w:pPr>
              <w:spacing w:after="120"/>
              <w:jc w:val="both"/>
              <w:rPr>
                <w:rFonts w:ascii="Calibri" w:eastAsia="Times New Roman" w:hAnsi="Calibri" w:cs="Kalinga"/>
              </w:rPr>
            </w:pPr>
            <w:r w:rsidRPr="00C22472">
              <w:rPr>
                <w:rFonts w:ascii="Calibri" w:eastAsia="Times New Roman" w:hAnsi="Calibri" w:cs="Kalinga"/>
                <w:b/>
              </w:rPr>
              <w:t>Objective</w:t>
            </w:r>
            <w:r w:rsidRPr="00C22472">
              <w:rPr>
                <w:rFonts w:ascii="Calibri" w:eastAsia="Times New Roman" w:hAnsi="Calibri" w:cs="Kalinga"/>
              </w:rPr>
              <w:t xml:space="preserve">: </w:t>
            </w:r>
            <w:r w:rsidR="006226A6">
              <w:rPr>
                <w:rFonts w:ascii="Calibri" w:eastAsia="Times New Roman" w:hAnsi="Calibri" w:cs="Kalinga"/>
              </w:rPr>
              <w:t xml:space="preserve">To understand the molecular details in greater depth on following topics: </w:t>
            </w:r>
            <w:proofErr w:type="spellStart"/>
            <w:r w:rsidR="006226A6">
              <w:rPr>
                <w:rFonts w:ascii="Calibri" w:eastAsia="Times New Roman" w:hAnsi="Calibri" w:cs="Kalinga"/>
              </w:rPr>
              <w:t>aromaticity</w:t>
            </w:r>
            <w:proofErr w:type="spellEnd"/>
            <w:r w:rsidR="006226A6">
              <w:rPr>
                <w:rFonts w:ascii="Calibri" w:eastAsia="Times New Roman" w:hAnsi="Calibri" w:cs="Kalinga"/>
              </w:rPr>
              <w:t>, stereochemistry, and substitution reactions in aliphatic compounds.</w:t>
            </w:r>
          </w:p>
          <w:p w:rsidR="006226A6" w:rsidRDefault="006226A6" w:rsidP="00BC63BF">
            <w:pPr>
              <w:spacing w:after="120"/>
              <w:jc w:val="both"/>
            </w:pPr>
          </w:p>
        </w:tc>
        <w:tc>
          <w:tcPr>
            <w:tcW w:w="3960" w:type="dxa"/>
          </w:tcPr>
          <w:p w:rsidR="00832412" w:rsidRDefault="00832412" w:rsidP="00DF179C">
            <w:pPr>
              <w:jc w:val="both"/>
              <w:rPr>
                <w:rFonts w:ascii="Calibri" w:eastAsia="Times New Roman" w:hAnsi="Calibri" w:cs="Kalinga"/>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Pr="003A7CF3">
              <w:rPr>
                <w:rFonts w:ascii="Calibri" w:eastAsia="Times New Roman" w:hAnsi="Calibri" w:cs="Kalinga"/>
              </w:rPr>
              <w:t xml:space="preserve">At the end of the course the student will </w:t>
            </w:r>
            <w:r>
              <w:t xml:space="preserve"> be able to</w:t>
            </w:r>
          </w:p>
          <w:p w:rsidR="006226A6" w:rsidRDefault="006226A6" w:rsidP="00DF179C">
            <w:pPr>
              <w:pStyle w:val="ListParagraph"/>
              <w:numPr>
                <w:ilvl w:val="0"/>
                <w:numId w:val="3"/>
              </w:numPr>
              <w:ind w:left="162" w:hanging="153"/>
              <w:jc w:val="both"/>
            </w:pPr>
            <w:r>
              <w:rPr>
                <w:rFonts w:ascii="Calibri" w:eastAsia="Times New Roman" w:hAnsi="Calibri" w:cs="Kalinga"/>
              </w:rPr>
              <w:t xml:space="preserve">Understand the fundamental aspects of </w:t>
            </w:r>
            <w:proofErr w:type="spellStart"/>
            <w:r>
              <w:rPr>
                <w:rFonts w:ascii="Calibri" w:eastAsia="Times New Roman" w:hAnsi="Calibri" w:cs="Kalinga"/>
              </w:rPr>
              <w:t>aromaticity</w:t>
            </w:r>
            <w:proofErr w:type="spellEnd"/>
            <w:r>
              <w:rPr>
                <w:rFonts w:ascii="Calibri" w:eastAsia="Times New Roman" w:hAnsi="Calibri" w:cs="Kalinga"/>
              </w:rPr>
              <w:t xml:space="preserve">, </w:t>
            </w:r>
            <w:proofErr w:type="spellStart"/>
            <w:r w:rsidRPr="001425A6">
              <w:rPr>
                <w:rFonts w:ascii="Calibri" w:eastAsia="Times New Roman" w:hAnsi="Calibri" w:cs="Kalinga"/>
              </w:rPr>
              <w:t>nonaromaticity</w:t>
            </w:r>
            <w:proofErr w:type="spellEnd"/>
            <w:r w:rsidRPr="001425A6">
              <w:rPr>
                <w:rFonts w:ascii="Calibri" w:eastAsia="Times New Roman" w:hAnsi="Calibri" w:cs="Kalinga"/>
              </w:rPr>
              <w:t xml:space="preserve"> and </w:t>
            </w:r>
            <w:proofErr w:type="spellStart"/>
            <w:r w:rsidRPr="001425A6">
              <w:rPr>
                <w:rFonts w:ascii="Calibri" w:eastAsia="Times New Roman" w:hAnsi="Calibri" w:cs="Kalinga"/>
              </w:rPr>
              <w:t>antiaromaticity</w:t>
            </w:r>
            <w:proofErr w:type="spellEnd"/>
            <w:r>
              <w:rPr>
                <w:rFonts w:ascii="Calibri" w:eastAsia="Times New Roman" w:hAnsi="Calibri" w:cs="Kalinga"/>
              </w:rPr>
              <w:t xml:space="preserve">, </w:t>
            </w:r>
          </w:p>
          <w:p w:rsidR="006226A6" w:rsidRDefault="006226A6" w:rsidP="00627D78">
            <w:pPr>
              <w:pStyle w:val="ListParagraph"/>
              <w:numPr>
                <w:ilvl w:val="0"/>
                <w:numId w:val="3"/>
              </w:numPr>
              <w:spacing w:after="120"/>
              <w:ind w:left="162" w:hanging="153"/>
              <w:jc w:val="both"/>
            </w:pPr>
            <w:r>
              <w:rPr>
                <w:rFonts w:ascii="Calibri" w:eastAsia="Times New Roman" w:hAnsi="Calibri" w:cs="Kalinga"/>
              </w:rPr>
              <w:t xml:space="preserve">Feel the structural details of organic compounds and the origin of optical activity of the </w:t>
            </w:r>
            <w:proofErr w:type="spellStart"/>
            <w:r>
              <w:rPr>
                <w:rFonts w:ascii="Calibri" w:eastAsia="Times New Roman" w:hAnsi="Calibri" w:cs="Kalinga"/>
              </w:rPr>
              <w:t>chiral</w:t>
            </w:r>
            <w:proofErr w:type="spellEnd"/>
            <w:r>
              <w:rPr>
                <w:rFonts w:ascii="Calibri" w:eastAsia="Times New Roman" w:hAnsi="Calibri" w:cs="Kalinga"/>
              </w:rPr>
              <w:t xml:space="preserve"> molecules, </w:t>
            </w:r>
          </w:p>
          <w:p w:rsidR="006226A6" w:rsidRPr="00AE52EB" w:rsidRDefault="006226A6" w:rsidP="00627D78">
            <w:pPr>
              <w:pStyle w:val="ListParagraph"/>
              <w:numPr>
                <w:ilvl w:val="0"/>
                <w:numId w:val="3"/>
              </w:numPr>
              <w:spacing w:after="120"/>
              <w:ind w:left="162" w:hanging="153"/>
              <w:jc w:val="both"/>
            </w:pPr>
            <w:r>
              <w:rPr>
                <w:rFonts w:ascii="Calibri" w:eastAsia="Times New Roman" w:hAnsi="Calibri" w:cs="Kalinga"/>
              </w:rPr>
              <w:t xml:space="preserve">Understand the origin of </w:t>
            </w:r>
            <w:proofErr w:type="spellStart"/>
            <w:r>
              <w:rPr>
                <w:rFonts w:ascii="Calibri" w:eastAsia="Times New Roman" w:hAnsi="Calibri" w:cs="Kalinga"/>
              </w:rPr>
              <w:t>stereoselectivity</w:t>
            </w:r>
            <w:proofErr w:type="spellEnd"/>
            <w:r>
              <w:rPr>
                <w:rFonts w:ascii="Calibri" w:eastAsia="Times New Roman" w:hAnsi="Calibri" w:cs="Kalinga"/>
              </w:rPr>
              <w:t xml:space="preserve"> as far as asymmetric catalysis is concern, and </w:t>
            </w:r>
            <w:r w:rsidRPr="00B81F8B">
              <w:rPr>
                <w:rFonts w:ascii="Calibri" w:eastAsia="Times New Roman" w:hAnsi="Calibri" w:cs="Kalinga"/>
              </w:rPr>
              <w:t>the basic mechanism of substitution reactions in aliphatic compounds</w:t>
            </w:r>
            <w:r>
              <w:rPr>
                <w:rFonts w:ascii="Calibri" w:eastAsia="Times New Roman" w:hAnsi="Calibri" w:cs="Kalinga"/>
              </w:rPr>
              <w:t>.</w:t>
            </w:r>
          </w:p>
        </w:tc>
      </w:tr>
      <w:tr w:rsidR="006226A6" w:rsidTr="00FD69BF">
        <w:tc>
          <w:tcPr>
            <w:tcW w:w="1440" w:type="dxa"/>
          </w:tcPr>
          <w:p w:rsidR="006226A6" w:rsidRDefault="006226A6" w:rsidP="00021090">
            <w:pPr>
              <w:ind w:left="-108"/>
            </w:pPr>
            <w:r w:rsidRPr="008A55B2">
              <w:rPr>
                <w:rFonts w:ascii="Calibri" w:eastAsia="Times New Roman" w:hAnsi="Calibri" w:cs="Kalinga"/>
                <w:b/>
              </w:rPr>
              <w:t>PHYSICAL CHEMISTRY-I</w:t>
            </w:r>
          </w:p>
        </w:tc>
        <w:tc>
          <w:tcPr>
            <w:tcW w:w="990" w:type="dxa"/>
          </w:tcPr>
          <w:p w:rsidR="006226A6" w:rsidRDefault="006226A6" w:rsidP="00021090">
            <w:r>
              <w:rPr>
                <w:rFonts w:ascii="Calibri" w:eastAsia="Times New Roman" w:hAnsi="Calibri" w:cs="Kalinga"/>
                <w:b/>
              </w:rPr>
              <w:t>CH 403</w:t>
            </w:r>
          </w:p>
        </w:tc>
        <w:tc>
          <w:tcPr>
            <w:tcW w:w="3960" w:type="dxa"/>
          </w:tcPr>
          <w:p w:rsidR="006226A6" w:rsidRDefault="00B21FB8" w:rsidP="00021090">
            <w:pPr>
              <w:spacing w:after="120"/>
              <w:jc w:val="both"/>
            </w:pPr>
            <w:r w:rsidRPr="00C22472">
              <w:rPr>
                <w:rFonts w:ascii="Calibri" w:eastAsia="Times New Roman" w:hAnsi="Calibri" w:cs="Kalinga"/>
                <w:b/>
              </w:rPr>
              <w:t>Objective</w:t>
            </w:r>
            <w:r w:rsidRPr="00C22472">
              <w:rPr>
                <w:rFonts w:ascii="Calibri" w:eastAsia="Times New Roman" w:hAnsi="Calibri" w:cs="Kalinga"/>
              </w:rPr>
              <w:t xml:space="preserve">: </w:t>
            </w:r>
            <w:r w:rsidR="006226A6" w:rsidRPr="00C770D1">
              <w:rPr>
                <w:rFonts w:ascii="Calibri" w:eastAsia="Times New Roman" w:hAnsi="Calibri" w:cs="Kalinga"/>
              </w:rPr>
              <w:t xml:space="preserve">The topics covered under the course are inherently very fundamental and intended to provide </w:t>
            </w:r>
            <w:r w:rsidR="006226A6">
              <w:rPr>
                <w:rFonts w:ascii="Calibri" w:eastAsia="Times New Roman" w:hAnsi="Calibri" w:cs="Kalinga"/>
              </w:rPr>
              <w:t xml:space="preserve">the </w:t>
            </w:r>
            <w:r w:rsidR="006226A6" w:rsidRPr="00C770D1">
              <w:rPr>
                <w:rFonts w:ascii="Calibri" w:eastAsia="Times New Roman" w:hAnsi="Calibri" w:cs="Kalinga"/>
              </w:rPr>
              <w:t xml:space="preserve">basic understanding at atomic and subatomic level. The objective of the course to study and understand the concept of energy, the transfer of energy into work, capacity of energy to function, entropy, enthalpy, chemical potentials, thermodynamic laws, criterion for determination of the feasibility or spontaneity of a given transformation, partial molar properties, their determinations. The course is designed in a manner in which a bridge between classical thermodynamics and quantum mechanics can be established. </w:t>
            </w:r>
          </w:p>
        </w:tc>
        <w:tc>
          <w:tcPr>
            <w:tcW w:w="3960" w:type="dxa"/>
          </w:tcPr>
          <w:p w:rsidR="006226A6" w:rsidRPr="00C770D1" w:rsidRDefault="00B21FB8" w:rsidP="00021090">
            <w:pPr>
              <w:spacing w:after="120"/>
              <w:jc w:val="both"/>
              <w:rPr>
                <w:rFonts w:ascii="Calibri" w:eastAsia="Times New Roman" w:hAnsi="Calibri" w:cs="Kalinga"/>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6226A6" w:rsidRPr="00C770D1">
              <w:rPr>
                <w:rFonts w:ascii="Calibri" w:eastAsia="Times New Roman" w:hAnsi="Calibri" w:cs="Kalinga"/>
              </w:rPr>
              <w:t>Understanding the underlying concepts and realization of quantum mechanics will be useful in solving problems at realistic atomic and molecular level, in particularly in the field of spectroscopy and analytical</w:t>
            </w:r>
            <w:r w:rsidR="006226A6">
              <w:rPr>
                <w:rFonts w:ascii="Calibri" w:eastAsia="Times New Roman" w:hAnsi="Calibri" w:cs="Kalinga"/>
              </w:rPr>
              <w:t xml:space="preserve"> chemistry. </w:t>
            </w:r>
            <w:r w:rsidR="006226A6" w:rsidRPr="00C770D1">
              <w:rPr>
                <w:rFonts w:ascii="Calibri" w:eastAsia="Times New Roman" w:hAnsi="Calibri" w:cs="Kalinga"/>
              </w:rPr>
              <w:t>Understanding thermodynamics requires knowledge of how the microscopic world operates and importance of reversible and irreversible processes.</w:t>
            </w:r>
          </w:p>
          <w:p w:rsidR="006226A6" w:rsidRPr="00AE52EB" w:rsidRDefault="006226A6" w:rsidP="00021090">
            <w:pPr>
              <w:pStyle w:val="ListParagraph"/>
              <w:spacing w:after="120"/>
              <w:ind w:left="162"/>
              <w:jc w:val="both"/>
            </w:pPr>
          </w:p>
        </w:tc>
      </w:tr>
      <w:tr w:rsidR="00DF179C" w:rsidTr="00FD69BF">
        <w:tc>
          <w:tcPr>
            <w:tcW w:w="1440" w:type="dxa"/>
          </w:tcPr>
          <w:p w:rsidR="00DF179C" w:rsidRDefault="00DF179C" w:rsidP="00AE3E6D">
            <w:pPr>
              <w:ind w:left="72"/>
            </w:pPr>
            <w:r w:rsidRPr="008A55B2">
              <w:rPr>
                <w:rFonts w:ascii="Calibri" w:eastAsia="Times New Roman" w:hAnsi="Calibri" w:cs="Kalinga"/>
                <w:b/>
              </w:rPr>
              <w:t>INORGANIC CHEMISTRY PRACTICAL-I</w:t>
            </w:r>
          </w:p>
        </w:tc>
        <w:tc>
          <w:tcPr>
            <w:tcW w:w="990" w:type="dxa"/>
          </w:tcPr>
          <w:p w:rsidR="00DF179C" w:rsidRDefault="00DF179C" w:rsidP="00AE3E6D">
            <w:r>
              <w:rPr>
                <w:rFonts w:ascii="Calibri" w:eastAsia="Times New Roman" w:hAnsi="Calibri" w:cs="Kalinga"/>
                <w:b/>
              </w:rPr>
              <w:t>CH 404</w:t>
            </w:r>
          </w:p>
        </w:tc>
        <w:tc>
          <w:tcPr>
            <w:tcW w:w="3960" w:type="dxa"/>
          </w:tcPr>
          <w:p w:rsidR="00B21FB8" w:rsidRDefault="00B21FB8" w:rsidP="00B21FB8">
            <w:pPr>
              <w:pStyle w:val="ListParagraph"/>
              <w:spacing w:after="120"/>
              <w:ind w:left="342"/>
              <w:jc w:val="both"/>
              <w:rPr>
                <w:color w:val="000000"/>
              </w:rPr>
            </w:pPr>
            <w:r w:rsidRPr="00C22472">
              <w:rPr>
                <w:rFonts w:ascii="Calibri" w:eastAsia="Times New Roman" w:hAnsi="Calibri" w:cs="Kalinga"/>
                <w:b/>
              </w:rPr>
              <w:t>Objective</w:t>
            </w:r>
            <w:r w:rsidRPr="00C22472">
              <w:rPr>
                <w:rFonts w:ascii="Calibri" w:eastAsia="Times New Roman" w:hAnsi="Calibri" w:cs="Kalinga"/>
              </w:rPr>
              <w:t>:</w:t>
            </w:r>
          </w:p>
          <w:p w:rsidR="00DF179C" w:rsidRPr="00AE52EB" w:rsidRDefault="00DF179C" w:rsidP="00AE3E6D">
            <w:pPr>
              <w:pStyle w:val="ListParagraph"/>
              <w:numPr>
                <w:ilvl w:val="0"/>
                <w:numId w:val="5"/>
              </w:numPr>
              <w:spacing w:after="120"/>
              <w:ind w:left="342" w:hanging="270"/>
              <w:jc w:val="both"/>
              <w:rPr>
                <w:color w:val="000000"/>
              </w:rPr>
            </w:pPr>
            <w:r w:rsidRPr="00AE52EB">
              <w:rPr>
                <w:rFonts w:ascii="Calibri" w:eastAsia="Times New Roman" w:hAnsi="Calibri" w:cs="Kalinga"/>
                <w:color w:val="000000"/>
              </w:rPr>
              <w:t xml:space="preserve">Qualitative analysis of inorganic salts mixture containing acid and basic radicals with insoluble compound </w:t>
            </w:r>
          </w:p>
          <w:p w:rsidR="00DF179C" w:rsidRDefault="00DF179C" w:rsidP="00AE3E6D">
            <w:pPr>
              <w:pStyle w:val="ListParagraph"/>
              <w:numPr>
                <w:ilvl w:val="0"/>
                <w:numId w:val="5"/>
              </w:numPr>
              <w:spacing w:after="120"/>
              <w:ind w:left="342" w:hanging="270"/>
              <w:jc w:val="both"/>
              <w:rPr>
                <w:color w:val="000000"/>
              </w:rPr>
            </w:pPr>
            <w:r w:rsidRPr="00AE52EB">
              <w:rPr>
                <w:rFonts w:ascii="Calibri" w:eastAsia="Times New Roman" w:hAnsi="Calibri" w:cs="Kalinga"/>
                <w:color w:val="000000"/>
              </w:rPr>
              <w:t xml:space="preserve"> To separate the mixture of </w:t>
            </w:r>
            <w:proofErr w:type="spellStart"/>
            <w:r w:rsidRPr="00AE52EB">
              <w:rPr>
                <w:rFonts w:ascii="Calibri" w:eastAsia="Times New Roman" w:hAnsi="Calibri" w:cs="Kalinga"/>
                <w:color w:val="000000"/>
              </w:rPr>
              <w:t>cations</w:t>
            </w:r>
            <w:proofErr w:type="spellEnd"/>
            <w:r w:rsidRPr="00AE52EB">
              <w:rPr>
                <w:rFonts w:ascii="Calibri" w:eastAsia="Times New Roman" w:hAnsi="Calibri" w:cs="Kalinga"/>
                <w:color w:val="000000"/>
              </w:rPr>
              <w:t xml:space="preserve"> and anions by chromatographic technique </w:t>
            </w:r>
          </w:p>
          <w:p w:rsidR="00DF179C" w:rsidRPr="00AE52EB" w:rsidRDefault="00DF179C" w:rsidP="00AE3E6D">
            <w:pPr>
              <w:pStyle w:val="ListParagraph"/>
              <w:numPr>
                <w:ilvl w:val="0"/>
                <w:numId w:val="5"/>
              </w:numPr>
              <w:spacing w:after="120"/>
              <w:ind w:left="342" w:hanging="270"/>
              <w:jc w:val="both"/>
              <w:rPr>
                <w:color w:val="000000"/>
              </w:rPr>
            </w:pPr>
            <w:r w:rsidRPr="00AE52EB">
              <w:rPr>
                <w:rFonts w:ascii="Calibri" w:eastAsia="Times New Roman" w:hAnsi="Calibri" w:cs="Kalinga"/>
                <w:color w:val="000000"/>
              </w:rPr>
              <w:t xml:space="preserve"> To learn the best laboratory practice </w:t>
            </w:r>
          </w:p>
        </w:tc>
        <w:tc>
          <w:tcPr>
            <w:tcW w:w="3960" w:type="dxa"/>
          </w:tcPr>
          <w:p w:rsidR="00B21FB8" w:rsidRDefault="00B21FB8" w:rsidP="00B21FB8">
            <w:pPr>
              <w:pStyle w:val="ListParagraph"/>
              <w:spacing w:after="120"/>
              <w:ind w:left="252"/>
              <w:jc w:val="both"/>
              <w:rPr>
                <w:color w:val="000000"/>
              </w:rPr>
            </w:pPr>
            <w:r w:rsidRPr="00F65391">
              <w:rPr>
                <w:rFonts w:ascii="Calibri" w:eastAsia="Times New Roman" w:hAnsi="Calibri" w:cs="Kalinga"/>
                <w:b/>
              </w:rPr>
              <w:t>Outcome</w:t>
            </w:r>
            <w:r w:rsidRPr="00C73A68">
              <w:rPr>
                <w:rFonts w:ascii="Calibri" w:eastAsia="Times New Roman" w:hAnsi="Calibri" w:cs="Kalinga"/>
                <w:b/>
              </w:rPr>
              <w:t>:</w:t>
            </w:r>
          </w:p>
          <w:p w:rsidR="00DF179C" w:rsidRPr="00AE52EB" w:rsidRDefault="00DF179C" w:rsidP="00AE3E6D">
            <w:pPr>
              <w:pStyle w:val="ListParagraph"/>
              <w:numPr>
                <w:ilvl w:val="0"/>
                <w:numId w:val="6"/>
              </w:numPr>
              <w:spacing w:after="120"/>
              <w:ind w:left="252" w:hanging="225"/>
              <w:jc w:val="both"/>
              <w:rPr>
                <w:color w:val="000000"/>
              </w:rPr>
            </w:pPr>
            <w:r w:rsidRPr="00AE52EB">
              <w:rPr>
                <w:rFonts w:ascii="Calibri" w:eastAsia="Times New Roman" w:hAnsi="Calibri" w:cs="Kalinga"/>
                <w:color w:val="000000"/>
              </w:rPr>
              <w:t xml:space="preserve">Ability to separate and identify different </w:t>
            </w:r>
            <w:proofErr w:type="spellStart"/>
            <w:r w:rsidRPr="00AE52EB">
              <w:rPr>
                <w:rFonts w:ascii="Calibri" w:eastAsia="Times New Roman" w:hAnsi="Calibri" w:cs="Kalinga"/>
                <w:color w:val="000000"/>
              </w:rPr>
              <w:t>cations</w:t>
            </w:r>
            <w:proofErr w:type="spellEnd"/>
            <w:r w:rsidRPr="00AE52EB">
              <w:rPr>
                <w:rFonts w:ascii="Calibri" w:eastAsia="Times New Roman" w:hAnsi="Calibri" w:cs="Kalinga"/>
                <w:color w:val="000000"/>
              </w:rPr>
              <w:t xml:space="preserve"> and anion from a mixture of inorganic salts. </w:t>
            </w:r>
          </w:p>
          <w:p w:rsidR="00DF179C" w:rsidRDefault="00DF179C" w:rsidP="00AE3E6D">
            <w:pPr>
              <w:pStyle w:val="ListParagraph"/>
              <w:numPr>
                <w:ilvl w:val="0"/>
                <w:numId w:val="6"/>
              </w:numPr>
              <w:spacing w:after="120"/>
              <w:ind w:left="252" w:hanging="225"/>
              <w:jc w:val="both"/>
              <w:rPr>
                <w:color w:val="000000"/>
              </w:rPr>
            </w:pPr>
            <w:r w:rsidRPr="00AE52EB">
              <w:rPr>
                <w:rFonts w:ascii="Calibri" w:eastAsia="Times New Roman" w:hAnsi="Calibri" w:cs="Kalinga"/>
                <w:color w:val="000000"/>
              </w:rPr>
              <w:t xml:space="preserve"> Understanding the principles of separation and analysis of different ions and their applications in real fields. </w:t>
            </w:r>
          </w:p>
          <w:p w:rsidR="00DF179C" w:rsidRDefault="00DF179C" w:rsidP="00AE3E6D">
            <w:pPr>
              <w:pStyle w:val="ListParagraph"/>
              <w:numPr>
                <w:ilvl w:val="0"/>
                <w:numId w:val="6"/>
              </w:numPr>
              <w:spacing w:after="120"/>
              <w:ind w:left="252" w:hanging="225"/>
              <w:jc w:val="both"/>
              <w:rPr>
                <w:color w:val="000000"/>
              </w:rPr>
            </w:pPr>
            <w:r w:rsidRPr="00AE52EB">
              <w:rPr>
                <w:rFonts w:ascii="Calibri" w:eastAsia="Times New Roman" w:hAnsi="Calibri" w:cs="Kalinga"/>
                <w:color w:val="000000"/>
              </w:rPr>
              <w:t xml:space="preserve"> Learn the techniques of chromatographic separation of mixture of </w:t>
            </w:r>
            <w:proofErr w:type="spellStart"/>
            <w:r w:rsidRPr="00AE52EB">
              <w:rPr>
                <w:rFonts w:ascii="Calibri" w:eastAsia="Times New Roman" w:hAnsi="Calibri" w:cs="Kalinga"/>
                <w:color w:val="000000"/>
              </w:rPr>
              <w:t>cations</w:t>
            </w:r>
            <w:proofErr w:type="spellEnd"/>
            <w:r w:rsidRPr="00AE52EB">
              <w:rPr>
                <w:rFonts w:ascii="Calibri" w:eastAsia="Times New Roman" w:hAnsi="Calibri" w:cs="Kalinga"/>
                <w:color w:val="000000"/>
              </w:rPr>
              <w:t xml:space="preserve"> and anions  </w:t>
            </w:r>
          </w:p>
          <w:p w:rsidR="00DF179C" w:rsidRPr="00AE52EB" w:rsidRDefault="00DF179C" w:rsidP="00DF179C">
            <w:pPr>
              <w:pStyle w:val="ListParagraph"/>
              <w:spacing w:after="120"/>
              <w:ind w:left="252"/>
              <w:jc w:val="both"/>
              <w:rPr>
                <w:color w:val="000000"/>
              </w:rPr>
            </w:pPr>
          </w:p>
        </w:tc>
      </w:tr>
      <w:tr w:rsidR="00DF179C" w:rsidTr="00FD69BF">
        <w:tc>
          <w:tcPr>
            <w:tcW w:w="1440" w:type="dxa"/>
          </w:tcPr>
          <w:p w:rsidR="00DF179C" w:rsidRPr="008A55B2" w:rsidRDefault="00DF179C" w:rsidP="0082065F">
            <w:pPr>
              <w:ind w:left="72"/>
              <w:rPr>
                <w:b/>
              </w:rPr>
            </w:pPr>
            <w:r>
              <w:rPr>
                <w:rFonts w:ascii="Calibri" w:eastAsia="Times New Roman" w:hAnsi="Calibri" w:cs="Kalinga"/>
                <w:b/>
              </w:rPr>
              <w:lastRenderedPageBreak/>
              <w:t xml:space="preserve">ORGANIC </w:t>
            </w:r>
            <w:r w:rsidRPr="008A55B2">
              <w:rPr>
                <w:rFonts w:ascii="Calibri" w:eastAsia="Times New Roman" w:hAnsi="Calibri" w:cs="Kalinga"/>
                <w:b/>
              </w:rPr>
              <w:t>CHEMISTRY PRACTICAL-I</w:t>
            </w:r>
          </w:p>
        </w:tc>
        <w:tc>
          <w:tcPr>
            <w:tcW w:w="990" w:type="dxa"/>
          </w:tcPr>
          <w:p w:rsidR="00DF179C" w:rsidRDefault="00DF179C" w:rsidP="0082065F">
            <w:pPr>
              <w:rPr>
                <w:b/>
              </w:rPr>
            </w:pPr>
            <w:r>
              <w:rPr>
                <w:rFonts w:ascii="Calibri" w:eastAsia="Times New Roman" w:hAnsi="Calibri" w:cs="Kalinga"/>
                <w:b/>
              </w:rPr>
              <w:t xml:space="preserve">CH </w:t>
            </w:r>
            <w:r w:rsidRPr="008A55B2">
              <w:rPr>
                <w:rFonts w:ascii="Calibri" w:eastAsia="Times New Roman" w:hAnsi="Calibri" w:cs="Kalinga"/>
                <w:b/>
              </w:rPr>
              <w:t>405</w:t>
            </w:r>
          </w:p>
        </w:tc>
        <w:tc>
          <w:tcPr>
            <w:tcW w:w="3960" w:type="dxa"/>
          </w:tcPr>
          <w:p w:rsidR="00DF179C" w:rsidRDefault="00B21FB8" w:rsidP="0082065F">
            <w:pPr>
              <w:spacing w:after="120"/>
              <w:rPr>
                <w:rFonts w:ascii="Calibri" w:eastAsia="Times New Roman" w:hAnsi="Calibri" w:cs="Kalinga"/>
              </w:rPr>
            </w:pPr>
            <w:r w:rsidRPr="00C22472">
              <w:rPr>
                <w:rFonts w:ascii="Calibri" w:eastAsia="Times New Roman" w:hAnsi="Calibri" w:cs="Kalinga"/>
                <w:b/>
              </w:rPr>
              <w:t>Objective</w:t>
            </w:r>
            <w:r w:rsidRPr="00C22472">
              <w:rPr>
                <w:rFonts w:ascii="Calibri" w:eastAsia="Times New Roman" w:hAnsi="Calibri" w:cs="Kalinga"/>
              </w:rPr>
              <w:t xml:space="preserve">: </w:t>
            </w:r>
            <w:r w:rsidR="00DF179C">
              <w:rPr>
                <w:rFonts w:ascii="Calibri" w:eastAsia="Times New Roman" w:hAnsi="Calibri" w:cs="Kalinga"/>
              </w:rPr>
              <w:t>To introduce the theory and procedures of qualitative analysis of unknown organic compounds in a mixture by conventional methods as well by chromatography and IR spectra.</w:t>
            </w:r>
          </w:p>
          <w:p w:rsidR="00DF179C" w:rsidRDefault="00DF179C" w:rsidP="0082065F">
            <w:pPr>
              <w:jc w:val="both"/>
              <w:rPr>
                <w:rFonts w:ascii="Calibri" w:eastAsia="Times New Roman" w:hAnsi="Calibri" w:cs="Kalinga"/>
                <w:b/>
              </w:rPr>
            </w:pPr>
          </w:p>
          <w:p w:rsidR="00DF179C" w:rsidRPr="00AE52EB" w:rsidRDefault="00DF179C" w:rsidP="0082065F">
            <w:pPr>
              <w:jc w:val="center"/>
              <w:rPr>
                <w:color w:val="000000"/>
              </w:rPr>
            </w:pPr>
          </w:p>
        </w:tc>
        <w:tc>
          <w:tcPr>
            <w:tcW w:w="3960" w:type="dxa"/>
          </w:tcPr>
          <w:p w:rsidR="00DF179C" w:rsidRPr="00AD615E" w:rsidRDefault="00B21FB8" w:rsidP="0082065F">
            <w:pPr>
              <w:ind w:left="342" w:hanging="360"/>
              <w:jc w:val="both"/>
              <w:rPr>
                <w:rFonts w:ascii="Calibri" w:eastAsia="Times New Roman" w:hAnsi="Calibri" w:cs="Kalinga"/>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DF179C">
              <w:rPr>
                <w:rFonts w:ascii="Calibri" w:eastAsia="Times New Roman" w:hAnsi="Calibri" w:cs="Kalinga"/>
              </w:rPr>
              <w:t>Upon completion of this course students will be able to</w:t>
            </w:r>
          </w:p>
          <w:p w:rsidR="00DF179C" w:rsidRDefault="00DF179C" w:rsidP="0082065F">
            <w:pPr>
              <w:numPr>
                <w:ilvl w:val="0"/>
                <w:numId w:val="7"/>
              </w:numPr>
              <w:ind w:left="342"/>
              <w:jc w:val="both"/>
              <w:rPr>
                <w:rFonts w:ascii="Calibri" w:eastAsia="Times New Roman" w:hAnsi="Calibri" w:cs="Kalinga"/>
              </w:rPr>
            </w:pPr>
            <w:r>
              <w:rPr>
                <w:rFonts w:ascii="Calibri" w:eastAsia="Times New Roman" w:hAnsi="Calibri" w:cs="Kalinga"/>
              </w:rPr>
              <w:t xml:space="preserve">Understand how to detect the presence of different functional groups </w:t>
            </w:r>
          </w:p>
          <w:p w:rsidR="00DF179C" w:rsidRDefault="00DF179C" w:rsidP="0082065F">
            <w:pPr>
              <w:numPr>
                <w:ilvl w:val="0"/>
                <w:numId w:val="7"/>
              </w:numPr>
              <w:ind w:left="342"/>
              <w:jc w:val="both"/>
              <w:rPr>
                <w:rFonts w:ascii="Calibri" w:eastAsia="Times New Roman" w:hAnsi="Calibri" w:cs="Kalinga"/>
              </w:rPr>
            </w:pPr>
            <w:r>
              <w:rPr>
                <w:rFonts w:ascii="Calibri" w:eastAsia="Times New Roman" w:hAnsi="Calibri" w:cs="Kalinga"/>
              </w:rPr>
              <w:t>D</w:t>
            </w:r>
            <w:r w:rsidRPr="00EB6DC8">
              <w:rPr>
                <w:rFonts w:ascii="Calibri" w:eastAsia="Times New Roman" w:hAnsi="Calibri" w:cs="Kalinga"/>
              </w:rPr>
              <w:t>emonstrate/apply the techniques involved in organic binary mixture separation</w:t>
            </w:r>
          </w:p>
          <w:p w:rsidR="00DF179C" w:rsidRDefault="00DF179C" w:rsidP="0082065F">
            <w:pPr>
              <w:numPr>
                <w:ilvl w:val="0"/>
                <w:numId w:val="7"/>
              </w:numPr>
              <w:ind w:left="342"/>
              <w:jc w:val="both"/>
              <w:rPr>
                <w:rFonts w:ascii="Calibri" w:eastAsia="Times New Roman" w:hAnsi="Calibri" w:cs="Kalinga"/>
              </w:rPr>
            </w:pPr>
            <w:r>
              <w:rPr>
                <w:rFonts w:ascii="Calibri" w:eastAsia="Times New Roman" w:hAnsi="Calibri" w:cs="Kalinga"/>
              </w:rPr>
              <w:t>Understand how to characterize different functional groups using IR spectroscopy technique.</w:t>
            </w:r>
          </w:p>
          <w:p w:rsidR="00DF179C" w:rsidRPr="006226A6" w:rsidRDefault="00DF179C" w:rsidP="0082065F">
            <w:pPr>
              <w:numPr>
                <w:ilvl w:val="0"/>
                <w:numId w:val="7"/>
              </w:numPr>
              <w:ind w:left="342"/>
              <w:jc w:val="both"/>
            </w:pPr>
            <w:r>
              <w:rPr>
                <w:rFonts w:ascii="Calibri" w:eastAsia="Times New Roman" w:hAnsi="Calibri" w:cs="Kalinga"/>
              </w:rPr>
              <w:t>Understand the art of identifying the unknown organic compounds.</w:t>
            </w:r>
          </w:p>
        </w:tc>
      </w:tr>
      <w:tr w:rsidR="00DF179C" w:rsidTr="00FD69BF">
        <w:tc>
          <w:tcPr>
            <w:tcW w:w="1440" w:type="dxa"/>
          </w:tcPr>
          <w:p w:rsidR="00DF179C" w:rsidRDefault="00DF179C" w:rsidP="0082065F">
            <w:pPr>
              <w:rPr>
                <w:b/>
              </w:rPr>
            </w:pPr>
          </w:p>
        </w:tc>
        <w:tc>
          <w:tcPr>
            <w:tcW w:w="990" w:type="dxa"/>
          </w:tcPr>
          <w:p w:rsidR="00DF179C" w:rsidRDefault="00DF179C" w:rsidP="0082065F">
            <w:pPr>
              <w:rPr>
                <w:b/>
              </w:rPr>
            </w:pPr>
            <w:r w:rsidRPr="008A55B2">
              <w:rPr>
                <w:rFonts w:ascii="Calibri" w:eastAsia="Times New Roman" w:hAnsi="Calibri" w:cs="Kalinga"/>
                <w:b/>
              </w:rPr>
              <w:t>CH 406</w:t>
            </w:r>
          </w:p>
        </w:tc>
        <w:tc>
          <w:tcPr>
            <w:tcW w:w="3960" w:type="dxa"/>
          </w:tcPr>
          <w:p w:rsidR="00B21FB8" w:rsidRDefault="00B21FB8" w:rsidP="00B21FB8">
            <w:pPr>
              <w:pStyle w:val="ListParagraph"/>
              <w:spacing w:after="120"/>
              <w:ind w:left="252"/>
              <w:rPr>
                <w:color w:val="000000"/>
                <w:lang w:eastAsia="en-IN"/>
              </w:rPr>
            </w:pPr>
            <w:r w:rsidRPr="00C22472">
              <w:rPr>
                <w:rFonts w:ascii="Calibri" w:eastAsia="Times New Roman" w:hAnsi="Calibri" w:cs="Kalinga"/>
                <w:b/>
              </w:rPr>
              <w:t>Objective</w:t>
            </w:r>
            <w:r w:rsidRPr="00C22472">
              <w:rPr>
                <w:rFonts w:ascii="Calibri" w:eastAsia="Times New Roman" w:hAnsi="Calibri" w:cs="Kalinga"/>
              </w:rPr>
              <w:t>:</w:t>
            </w:r>
          </w:p>
          <w:p w:rsidR="00DF179C" w:rsidRPr="006226A6" w:rsidRDefault="00DF179C" w:rsidP="0082065F">
            <w:pPr>
              <w:pStyle w:val="ListParagraph"/>
              <w:numPr>
                <w:ilvl w:val="0"/>
                <w:numId w:val="8"/>
              </w:numPr>
              <w:spacing w:after="120"/>
              <w:ind w:left="252" w:hanging="180"/>
              <w:rPr>
                <w:color w:val="000000"/>
                <w:lang w:eastAsia="en-IN"/>
              </w:rPr>
            </w:pPr>
            <w:r w:rsidRPr="006226A6">
              <w:rPr>
                <w:rFonts w:ascii="Calibri" w:eastAsia="Times New Roman" w:hAnsi="Calibri" w:cs="Kalinga"/>
                <w:color w:val="000000"/>
                <w:lang w:eastAsia="en-IN"/>
              </w:rPr>
              <w:t xml:space="preserve">To introduce the concept of symmetry and group theory and their application in chemistry </w:t>
            </w:r>
          </w:p>
          <w:p w:rsidR="00DF179C" w:rsidRPr="006226A6" w:rsidRDefault="00DF179C" w:rsidP="0082065F">
            <w:pPr>
              <w:pStyle w:val="ListParagraph"/>
              <w:numPr>
                <w:ilvl w:val="0"/>
                <w:numId w:val="8"/>
              </w:numPr>
              <w:spacing w:after="120"/>
              <w:ind w:left="252" w:hanging="180"/>
              <w:rPr>
                <w:rFonts w:ascii="Calibri" w:eastAsia="Times New Roman" w:hAnsi="Calibri" w:cs="Kalinga"/>
                <w:color w:val="000000"/>
                <w:lang w:eastAsia="en-IN"/>
              </w:rPr>
            </w:pPr>
            <w:r>
              <w:rPr>
                <w:color w:val="000000"/>
                <w:lang w:eastAsia="en-IN"/>
              </w:rPr>
              <w:t>T</w:t>
            </w:r>
            <w:r w:rsidRPr="006226A6">
              <w:rPr>
                <w:rFonts w:ascii="Calibri" w:eastAsia="Times New Roman" w:hAnsi="Calibri" w:cs="Kalinga"/>
                <w:color w:val="000000"/>
                <w:lang w:eastAsia="en-IN"/>
              </w:rPr>
              <w:t xml:space="preserve">o provide theoretical basis of understanding the atomic, molecular, microwave and photoelectron </w:t>
            </w:r>
            <w:proofErr w:type="spellStart"/>
            <w:r w:rsidRPr="006226A6">
              <w:rPr>
                <w:rFonts w:ascii="Calibri" w:eastAsia="Times New Roman" w:hAnsi="Calibri" w:cs="Kalinga"/>
                <w:color w:val="000000"/>
                <w:lang w:eastAsia="en-IN"/>
              </w:rPr>
              <w:t>spectroscopies</w:t>
            </w:r>
            <w:proofErr w:type="spellEnd"/>
            <w:r w:rsidRPr="006226A6">
              <w:rPr>
                <w:rFonts w:ascii="Calibri" w:eastAsia="Times New Roman" w:hAnsi="Calibri" w:cs="Kalinga"/>
                <w:color w:val="000000"/>
                <w:lang w:eastAsia="en-IN"/>
              </w:rPr>
              <w:t xml:space="preserve"> and their applications.  </w:t>
            </w:r>
          </w:p>
          <w:p w:rsidR="00DF179C" w:rsidRDefault="00DF179C" w:rsidP="0082065F">
            <w:pPr>
              <w:pStyle w:val="Heading4"/>
              <w:spacing w:before="0" w:after="120"/>
              <w:ind w:left="252" w:hanging="180"/>
              <w:jc w:val="both"/>
            </w:pPr>
          </w:p>
        </w:tc>
        <w:tc>
          <w:tcPr>
            <w:tcW w:w="3960" w:type="dxa"/>
          </w:tcPr>
          <w:p w:rsidR="00DF179C" w:rsidRDefault="00B21FB8" w:rsidP="0082065F">
            <w:pPr>
              <w:pStyle w:val="Heading4"/>
              <w:spacing w:before="0" w:after="120"/>
              <w:ind w:left="252"/>
              <w:jc w:val="both"/>
              <w:outlineLvl w:val="3"/>
              <w:rPr>
                <w:b w:val="0"/>
                <w:bCs w:val="0"/>
                <w:color w:val="000000"/>
                <w:sz w:val="24"/>
                <w:szCs w:val="24"/>
                <w:lang w:eastAsia="en-IN"/>
              </w:rPr>
            </w:pPr>
            <w:r w:rsidRPr="00F65391">
              <w:rPr>
                <w:b w:val="0"/>
              </w:rPr>
              <w:t>Outcome</w:t>
            </w:r>
            <w:r w:rsidRPr="00C73A68">
              <w:rPr>
                <w:b w:val="0"/>
              </w:rPr>
              <w:t>:</w:t>
            </w:r>
            <w:r>
              <w:rPr>
                <w:b w:val="0"/>
              </w:rPr>
              <w:t xml:space="preserve"> </w:t>
            </w:r>
            <w:r w:rsidR="00DF179C" w:rsidRPr="00F72EAF">
              <w:rPr>
                <w:b w:val="0"/>
                <w:bCs w:val="0"/>
                <w:color w:val="000000"/>
                <w:sz w:val="24"/>
                <w:szCs w:val="24"/>
                <w:lang w:eastAsia="en-IN"/>
              </w:rPr>
              <w:t>Completion of the course will enable the students</w:t>
            </w:r>
          </w:p>
          <w:p w:rsidR="00DF179C" w:rsidRDefault="00DF179C" w:rsidP="0082065F">
            <w:pPr>
              <w:pStyle w:val="Heading4"/>
              <w:numPr>
                <w:ilvl w:val="0"/>
                <w:numId w:val="9"/>
              </w:numPr>
              <w:spacing w:before="0" w:after="120"/>
              <w:ind w:left="252" w:hanging="258"/>
              <w:jc w:val="both"/>
              <w:outlineLvl w:val="3"/>
              <w:rPr>
                <w:b w:val="0"/>
                <w:bCs w:val="0"/>
                <w:color w:val="000000"/>
                <w:sz w:val="24"/>
                <w:szCs w:val="24"/>
                <w:lang w:eastAsia="en-IN"/>
              </w:rPr>
            </w:pPr>
            <w:proofErr w:type="gramStart"/>
            <w:r w:rsidRPr="00F72EAF">
              <w:rPr>
                <w:b w:val="0"/>
                <w:bCs w:val="0"/>
                <w:color w:val="000000"/>
                <w:sz w:val="24"/>
                <w:szCs w:val="24"/>
                <w:lang w:eastAsia="en-IN"/>
              </w:rPr>
              <w:t>to</w:t>
            </w:r>
            <w:proofErr w:type="gramEnd"/>
            <w:r w:rsidRPr="00F72EAF">
              <w:rPr>
                <w:b w:val="0"/>
                <w:bCs w:val="0"/>
                <w:color w:val="000000"/>
                <w:sz w:val="24"/>
                <w:szCs w:val="24"/>
                <w:lang w:eastAsia="en-IN"/>
              </w:rPr>
              <w:t xml:space="preserve"> understand importance group symmetry and group theory in chemistry, classifying different compounds in to point groups and derive the character tables for various applications. </w:t>
            </w:r>
          </w:p>
          <w:p w:rsidR="00DF179C" w:rsidRDefault="00DF179C" w:rsidP="0082065F">
            <w:pPr>
              <w:pStyle w:val="Heading4"/>
              <w:numPr>
                <w:ilvl w:val="0"/>
                <w:numId w:val="9"/>
              </w:numPr>
              <w:spacing w:before="0" w:after="120"/>
              <w:ind w:left="252" w:hanging="258"/>
              <w:jc w:val="both"/>
              <w:outlineLvl w:val="3"/>
              <w:rPr>
                <w:b w:val="0"/>
                <w:bCs w:val="0"/>
                <w:color w:val="000000"/>
                <w:sz w:val="24"/>
                <w:szCs w:val="24"/>
                <w:lang w:eastAsia="en-IN"/>
              </w:rPr>
            </w:pPr>
            <w:r w:rsidRPr="00F72EAF">
              <w:rPr>
                <w:b w:val="0"/>
                <w:bCs w:val="0"/>
                <w:color w:val="000000"/>
                <w:sz w:val="24"/>
                <w:szCs w:val="24"/>
                <w:lang w:eastAsia="en-IN"/>
              </w:rPr>
              <w:t xml:space="preserve"> </w:t>
            </w:r>
            <w:proofErr w:type="gramStart"/>
            <w:r w:rsidRPr="00F72EAF">
              <w:rPr>
                <w:b w:val="0"/>
                <w:bCs w:val="0"/>
                <w:color w:val="000000"/>
                <w:sz w:val="24"/>
                <w:szCs w:val="24"/>
                <w:lang w:eastAsia="en-IN"/>
              </w:rPr>
              <w:t>to</w:t>
            </w:r>
            <w:proofErr w:type="gramEnd"/>
            <w:r w:rsidRPr="00F72EAF">
              <w:rPr>
                <w:b w:val="0"/>
                <w:bCs w:val="0"/>
                <w:color w:val="000000"/>
                <w:sz w:val="24"/>
                <w:szCs w:val="24"/>
                <w:lang w:eastAsia="en-IN"/>
              </w:rPr>
              <w:t xml:space="preserve"> explain the theory and applications atomic, molecular and microwave spectroscopy </w:t>
            </w:r>
          </w:p>
          <w:p w:rsidR="00DF179C" w:rsidRPr="006226A6" w:rsidRDefault="00DF179C" w:rsidP="0082065F">
            <w:pPr>
              <w:pStyle w:val="Heading4"/>
              <w:numPr>
                <w:ilvl w:val="0"/>
                <w:numId w:val="9"/>
              </w:numPr>
              <w:spacing w:before="0" w:after="120"/>
              <w:ind w:left="252" w:hanging="258"/>
              <w:jc w:val="both"/>
              <w:rPr>
                <w:b w:val="0"/>
                <w:bCs w:val="0"/>
                <w:color w:val="000000"/>
                <w:sz w:val="24"/>
                <w:szCs w:val="24"/>
                <w:lang w:eastAsia="en-IN"/>
              </w:rPr>
            </w:pPr>
            <w:r w:rsidRPr="00F72EAF">
              <w:rPr>
                <w:b w:val="0"/>
                <w:bCs w:val="0"/>
                <w:color w:val="000000"/>
                <w:sz w:val="24"/>
                <w:szCs w:val="24"/>
                <w:lang w:eastAsia="en-IN"/>
              </w:rPr>
              <w:t xml:space="preserve">  </w:t>
            </w:r>
            <w:proofErr w:type="gramStart"/>
            <w:r w:rsidRPr="00F72EAF">
              <w:rPr>
                <w:b w:val="0"/>
                <w:bCs w:val="0"/>
                <w:color w:val="000000"/>
                <w:sz w:val="24"/>
                <w:szCs w:val="24"/>
                <w:lang w:eastAsia="en-IN"/>
              </w:rPr>
              <w:t>to</w:t>
            </w:r>
            <w:proofErr w:type="gramEnd"/>
            <w:r w:rsidRPr="00F72EAF">
              <w:rPr>
                <w:b w:val="0"/>
                <w:bCs w:val="0"/>
                <w:color w:val="000000"/>
                <w:sz w:val="24"/>
                <w:szCs w:val="24"/>
                <w:lang w:eastAsia="en-IN"/>
              </w:rPr>
              <w:t xml:space="preserve"> explain the basic principles of photoelectron spectroscopy and its application to chemical analysis.</w:t>
            </w:r>
          </w:p>
        </w:tc>
      </w:tr>
      <w:tr w:rsidR="00DF179C" w:rsidTr="00FD69BF">
        <w:tc>
          <w:tcPr>
            <w:tcW w:w="1440" w:type="dxa"/>
          </w:tcPr>
          <w:p w:rsidR="00DF179C" w:rsidRPr="008A55B2" w:rsidRDefault="00DF179C" w:rsidP="0082065F">
            <w:pPr>
              <w:rPr>
                <w:b/>
              </w:rPr>
            </w:pPr>
            <w:r w:rsidRPr="008A55B2">
              <w:rPr>
                <w:rFonts w:ascii="Calibri" w:eastAsia="Times New Roman" w:hAnsi="Calibri" w:cs="Kalinga"/>
                <w:b/>
              </w:rPr>
              <w:t>COMPUTERS FOR CHEMISTS</w:t>
            </w:r>
          </w:p>
        </w:tc>
        <w:tc>
          <w:tcPr>
            <w:tcW w:w="990" w:type="dxa"/>
          </w:tcPr>
          <w:p w:rsidR="00DF179C" w:rsidRPr="008A55B2" w:rsidRDefault="00DF179C" w:rsidP="0082065F">
            <w:pPr>
              <w:rPr>
                <w:b/>
              </w:rPr>
            </w:pPr>
            <w:r w:rsidRPr="008A55B2">
              <w:rPr>
                <w:rFonts w:ascii="Calibri" w:eastAsia="Times New Roman" w:hAnsi="Calibri" w:cs="Kalinga"/>
                <w:b/>
              </w:rPr>
              <w:t>CH 407</w:t>
            </w:r>
          </w:p>
        </w:tc>
        <w:tc>
          <w:tcPr>
            <w:tcW w:w="3960" w:type="dxa"/>
          </w:tcPr>
          <w:p w:rsidR="00DF179C" w:rsidRPr="00FE0AB6" w:rsidRDefault="00B21FB8" w:rsidP="0082065F">
            <w:pPr>
              <w:spacing w:line="276" w:lineRule="auto"/>
              <w:jc w:val="both"/>
              <w:rPr>
                <w:rFonts w:ascii="Calibri" w:eastAsia="Times New Roman" w:hAnsi="Calibri" w:cs="Kalinga"/>
              </w:rPr>
            </w:pPr>
            <w:r w:rsidRPr="00C22472">
              <w:rPr>
                <w:rFonts w:ascii="Calibri" w:eastAsia="Times New Roman" w:hAnsi="Calibri" w:cs="Kalinga"/>
                <w:b/>
              </w:rPr>
              <w:t>Objective</w:t>
            </w:r>
            <w:r w:rsidRPr="00C22472">
              <w:rPr>
                <w:rFonts w:ascii="Calibri" w:eastAsia="Times New Roman" w:hAnsi="Calibri" w:cs="Kalinga"/>
              </w:rPr>
              <w:t xml:space="preserve">: </w:t>
            </w:r>
            <w:r w:rsidR="00DF179C" w:rsidRPr="008A55B2">
              <w:rPr>
                <w:rFonts w:ascii="Calibri" w:eastAsia="Times New Roman" w:hAnsi="Calibri" w:cs="Kalinga"/>
              </w:rPr>
              <w:t>This is a theory-cum-Laboratory course with more emphasis on laboratory work.</w:t>
            </w:r>
            <w:r w:rsidR="00DF179C">
              <w:rPr>
                <w:rFonts w:ascii="Calibri" w:eastAsia="Times New Roman" w:hAnsi="Calibri" w:cs="Kalinga"/>
              </w:rPr>
              <w:t xml:space="preserve"> The objectives are t</w:t>
            </w:r>
            <w:r w:rsidR="00DF179C" w:rsidRPr="00FE0AB6">
              <w:rPr>
                <w:rFonts w:ascii="Calibri" w:eastAsia="Times New Roman" w:hAnsi="Calibri" w:cs="Kalinga"/>
              </w:rPr>
              <w:t xml:space="preserve">o study different computer </w:t>
            </w:r>
            <w:proofErr w:type="spellStart"/>
            <w:r w:rsidR="00DF179C" w:rsidRPr="00FE0AB6">
              <w:rPr>
                <w:rFonts w:ascii="Calibri" w:eastAsia="Times New Roman" w:hAnsi="Calibri" w:cs="Kalinga"/>
              </w:rPr>
              <w:t>programmes</w:t>
            </w:r>
            <w:proofErr w:type="spellEnd"/>
            <w:r w:rsidR="00DF179C">
              <w:rPr>
                <w:rFonts w:ascii="Calibri" w:eastAsia="Times New Roman" w:hAnsi="Calibri" w:cs="Kalinga"/>
              </w:rPr>
              <w:t>, t</w:t>
            </w:r>
            <w:r w:rsidR="00DF179C" w:rsidRPr="00FE0AB6">
              <w:rPr>
                <w:rFonts w:ascii="Calibri" w:eastAsia="Times New Roman" w:hAnsi="Calibri" w:cs="Kalinga"/>
              </w:rPr>
              <w:t>o learn various concepts and basic techniques essential for conduct of practical in computers</w:t>
            </w:r>
            <w:r w:rsidR="00DF179C">
              <w:rPr>
                <w:rFonts w:ascii="Calibri" w:eastAsia="Times New Roman" w:hAnsi="Calibri" w:cs="Kalinga"/>
              </w:rPr>
              <w:t xml:space="preserve"> and t</w:t>
            </w:r>
            <w:r w:rsidR="00DF179C" w:rsidRPr="00FE0AB6">
              <w:rPr>
                <w:rFonts w:ascii="Calibri" w:eastAsia="Times New Roman" w:hAnsi="Calibri" w:cs="Kalinga"/>
              </w:rPr>
              <w:t>o study various computer languages useful in Chemistry</w:t>
            </w:r>
            <w:r w:rsidR="00DF179C">
              <w:rPr>
                <w:rFonts w:ascii="Calibri" w:eastAsia="Times New Roman" w:hAnsi="Calibri" w:cs="Kalinga"/>
              </w:rPr>
              <w:t>.</w:t>
            </w:r>
          </w:p>
          <w:p w:rsidR="00DF179C" w:rsidRPr="006226A6" w:rsidRDefault="00DF179C" w:rsidP="0082065F">
            <w:pPr>
              <w:jc w:val="both"/>
              <w:rPr>
                <w:color w:val="000000"/>
                <w:lang w:eastAsia="en-IN"/>
              </w:rPr>
            </w:pPr>
          </w:p>
        </w:tc>
        <w:tc>
          <w:tcPr>
            <w:tcW w:w="3960" w:type="dxa"/>
          </w:tcPr>
          <w:p w:rsidR="00DF179C" w:rsidRPr="00832412" w:rsidRDefault="00B21FB8" w:rsidP="0082065F">
            <w:pPr>
              <w:spacing w:line="276" w:lineRule="auto"/>
              <w:jc w:val="both"/>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DF179C" w:rsidRPr="00FE0AB6">
              <w:rPr>
                <w:rFonts w:ascii="Calibri" w:eastAsia="Times New Roman" w:hAnsi="Calibri" w:cs="Kalinga"/>
              </w:rPr>
              <w:t>After the completion of course students will able to</w:t>
            </w:r>
            <w:r w:rsidR="00DF179C">
              <w:rPr>
                <w:rFonts w:ascii="Calibri" w:eastAsia="Times New Roman" w:hAnsi="Calibri" w:cs="Kalinga"/>
              </w:rPr>
              <w:t xml:space="preserve"> a</w:t>
            </w:r>
            <w:r w:rsidR="00DF179C" w:rsidRPr="00487FFB">
              <w:rPr>
                <w:rFonts w:ascii="Calibri" w:eastAsia="Times New Roman" w:hAnsi="Calibri" w:cs="Kalinga"/>
              </w:rPr>
              <w:t xml:space="preserve">cquire basic understanding about Computer, computer </w:t>
            </w:r>
            <w:proofErr w:type="spellStart"/>
            <w:r w:rsidR="00DF179C" w:rsidRPr="00487FFB">
              <w:rPr>
                <w:rFonts w:ascii="Calibri" w:eastAsia="Times New Roman" w:hAnsi="Calibri" w:cs="Kalinga"/>
              </w:rPr>
              <w:t>programmes</w:t>
            </w:r>
            <w:proofErr w:type="spellEnd"/>
            <w:r w:rsidR="00DF179C" w:rsidRPr="00487FFB">
              <w:rPr>
                <w:rFonts w:ascii="Calibri" w:eastAsia="Times New Roman" w:hAnsi="Calibri" w:cs="Kalinga"/>
              </w:rPr>
              <w:t>, computer languages</w:t>
            </w:r>
            <w:r w:rsidR="00DF179C">
              <w:rPr>
                <w:rFonts w:ascii="Calibri" w:eastAsia="Times New Roman" w:hAnsi="Calibri" w:cs="Kalinga"/>
              </w:rPr>
              <w:t>, u</w:t>
            </w:r>
            <w:r w:rsidR="00DF179C" w:rsidRPr="00487FFB">
              <w:rPr>
                <w:rFonts w:ascii="Calibri" w:eastAsia="Times New Roman" w:hAnsi="Calibri" w:cs="Kalinga"/>
              </w:rPr>
              <w:t>nderstanding the basic concept associated with C- and C</w:t>
            </w:r>
            <w:r w:rsidR="00DF179C" w:rsidRPr="00487FFB">
              <w:rPr>
                <w:rFonts w:ascii="Calibri" w:eastAsia="Times New Roman" w:hAnsi="Calibri" w:cs="Kalinga"/>
                <w:vertAlign w:val="superscript"/>
              </w:rPr>
              <w:t>++</w:t>
            </w:r>
            <w:r w:rsidR="00DF179C" w:rsidRPr="00487FFB">
              <w:rPr>
                <w:rFonts w:ascii="Calibri" w:eastAsia="Times New Roman" w:hAnsi="Calibri" w:cs="Kalinga"/>
              </w:rPr>
              <w:t xml:space="preserve"> Language and program designing</w:t>
            </w:r>
            <w:r w:rsidR="00DF179C">
              <w:rPr>
                <w:rFonts w:ascii="Calibri" w:eastAsia="Times New Roman" w:hAnsi="Calibri" w:cs="Kalinga"/>
              </w:rPr>
              <w:t>, d</w:t>
            </w:r>
            <w:r w:rsidR="00DF179C" w:rsidRPr="00487FFB">
              <w:rPr>
                <w:rFonts w:ascii="Calibri" w:eastAsia="Times New Roman" w:hAnsi="Calibri" w:cs="Kalinga"/>
              </w:rPr>
              <w:t>evelop different pro</w:t>
            </w:r>
            <w:r w:rsidR="00DF179C">
              <w:rPr>
                <w:rFonts w:ascii="Calibri" w:eastAsia="Times New Roman" w:hAnsi="Calibri" w:cs="Kalinga"/>
              </w:rPr>
              <w:t>grams, Run and Retrieve results, u</w:t>
            </w:r>
            <w:r w:rsidR="00DF179C" w:rsidRPr="00487FFB">
              <w:rPr>
                <w:rFonts w:ascii="Calibri" w:eastAsia="Times New Roman" w:hAnsi="Calibri" w:cs="Kalinga"/>
              </w:rPr>
              <w:t>se of variables, arithmetic assignment ope</w:t>
            </w:r>
            <w:r w:rsidR="00DF179C">
              <w:rPr>
                <w:rFonts w:ascii="Calibri" w:eastAsia="Times New Roman" w:hAnsi="Calibri" w:cs="Kalinga"/>
              </w:rPr>
              <w:t>rators and conditional operator, and i</w:t>
            </w:r>
            <w:r w:rsidR="00DF179C" w:rsidRPr="0027289E">
              <w:rPr>
                <w:rFonts w:ascii="Calibri" w:eastAsia="Times New Roman" w:hAnsi="Calibri" w:cs="Kalinga"/>
              </w:rPr>
              <w:t xml:space="preserve">n future student may be able to develop a big program(s)(Software) which may simulate the </w:t>
            </w:r>
            <w:proofErr w:type="spellStart"/>
            <w:r w:rsidR="00DF179C" w:rsidRPr="0027289E">
              <w:rPr>
                <w:rFonts w:ascii="Calibri" w:eastAsia="Times New Roman" w:hAnsi="Calibri" w:cs="Kalinga"/>
              </w:rPr>
              <w:t>behaviour</w:t>
            </w:r>
            <w:proofErr w:type="spellEnd"/>
            <w:r w:rsidR="00DF179C" w:rsidRPr="0027289E">
              <w:rPr>
                <w:rFonts w:ascii="Calibri" w:eastAsia="Times New Roman" w:hAnsi="Calibri" w:cs="Kalinga"/>
              </w:rPr>
              <w:t xml:space="preserve"> of the chemical reaction/processes/events</w:t>
            </w:r>
            <w:r w:rsidR="00DF179C">
              <w:rPr>
                <w:rFonts w:ascii="Calibri" w:eastAsia="Times New Roman" w:hAnsi="Calibri" w:cs="Kalinga"/>
              </w:rPr>
              <w:t>.</w:t>
            </w:r>
          </w:p>
        </w:tc>
      </w:tr>
    </w:tbl>
    <w:p w:rsidR="00982176" w:rsidRDefault="00982176">
      <w:r>
        <w:br w:type="page"/>
      </w:r>
    </w:p>
    <w:p w:rsidR="00122B74" w:rsidRDefault="00122B74" w:rsidP="00122B74">
      <w:pPr>
        <w:spacing w:after="0"/>
        <w:rPr>
          <w:b/>
          <w:bCs/>
          <w:sz w:val="28"/>
          <w:szCs w:val="28"/>
        </w:rPr>
      </w:pPr>
      <w:r w:rsidRPr="00982176">
        <w:rPr>
          <w:b/>
          <w:bCs/>
          <w:sz w:val="28"/>
          <w:szCs w:val="28"/>
        </w:rPr>
        <w:lastRenderedPageBreak/>
        <w:t>Semester-I</w:t>
      </w:r>
      <w:r>
        <w:rPr>
          <w:b/>
          <w:bCs/>
          <w:sz w:val="28"/>
          <w:szCs w:val="28"/>
        </w:rPr>
        <w:t>I</w:t>
      </w:r>
    </w:p>
    <w:tbl>
      <w:tblPr>
        <w:tblStyle w:val="TableGrid"/>
        <w:tblW w:w="10350" w:type="dxa"/>
        <w:tblInd w:w="-432" w:type="dxa"/>
        <w:tblLayout w:type="fixed"/>
        <w:tblLook w:val="04A0"/>
      </w:tblPr>
      <w:tblGrid>
        <w:gridCol w:w="1440"/>
        <w:gridCol w:w="990"/>
        <w:gridCol w:w="3960"/>
        <w:gridCol w:w="3960"/>
      </w:tblGrid>
      <w:tr w:rsidR="00122B74" w:rsidTr="0082065F">
        <w:tc>
          <w:tcPr>
            <w:tcW w:w="1440" w:type="dxa"/>
          </w:tcPr>
          <w:p w:rsidR="00122B74" w:rsidRPr="00DF179C" w:rsidRDefault="00122B74" w:rsidP="0082065F">
            <w:pPr>
              <w:rPr>
                <w:b/>
                <w:bCs/>
              </w:rPr>
            </w:pPr>
            <w:r w:rsidRPr="00DF179C">
              <w:rPr>
                <w:b/>
                <w:bCs/>
              </w:rPr>
              <w:t>Subject</w:t>
            </w:r>
          </w:p>
        </w:tc>
        <w:tc>
          <w:tcPr>
            <w:tcW w:w="990" w:type="dxa"/>
          </w:tcPr>
          <w:p w:rsidR="00122B74" w:rsidRPr="00DF179C" w:rsidRDefault="00122B74" w:rsidP="0082065F">
            <w:pPr>
              <w:ind w:left="-108" w:right="-108"/>
              <w:rPr>
                <w:b/>
                <w:bCs/>
                <w:sz w:val="18"/>
                <w:szCs w:val="18"/>
              </w:rPr>
            </w:pPr>
            <w:r w:rsidRPr="00DF179C">
              <w:rPr>
                <w:b/>
                <w:bCs/>
                <w:sz w:val="18"/>
                <w:szCs w:val="18"/>
              </w:rPr>
              <w:t>Subject Code</w:t>
            </w:r>
          </w:p>
        </w:tc>
        <w:tc>
          <w:tcPr>
            <w:tcW w:w="3960" w:type="dxa"/>
          </w:tcPr>
          <w:p w:rsidR="00122B74" w:rsidRPr="00DF179C" w:rsidRDefault="00122B74" w:rsidP="0082065F">
            <w:pPr>
              <w:rPr>
                <w:b/>
                <w:bCs/>
                <w:sz w:val="24"/>
                <w:szCs w:val="24"/>
              </w:rPr>
            </w:pPr>
            <w:r w:rsidRPr="00DF179C">
              <w:rPr>
                <w:rFonts w:ascii="Calibri" w:eastAsia="Times New Roman" w:hAnsi="Calibri" w:cs="Kalinga"/>
                <w:b/>
                <w:bCs/>
                <w:sz w:val="24"/>
                <w:szCs w:val="24"/>
              </w:rPr>
              <w:t>Objective</w:t>
            </w:r>
            <w:r w:rsidRPr="00DF179C">
              <w:rPr>
                <w:b/>
                <w:bCs/>
                <w:sz w:val="24"/>
                <w:szCs w:val="24"/>
              </w:rPr>
              <w:t xml:space="preserve">  </w:t>
            </w:r>
          </w:p>
        </w:tc>
        <w:tc>
          <w:tcPr>
            <w:tcW w:w="3960" w:type="dxa"/>
          </w:tcPr>
          <w:p w:rsidR="00122B74" w:rsidRPr="00DF179C" w:rsidRDefault="00122B74" w:rsidP="0082065F">
            <w:pPr>
              <w:rPr>
                <w:b/>
                <w:bCs/>
                <w:sz w:val="24"/>
                <w:szCs w:val="24"/>
              </w:rPr>
            </w:pPr>
            <w:r w:rsidRPr="00DF179C">
              <w:rPr>
                <w:b/>
                <w:bCs/>
                <w:sz w:val="24"/>
                <w:szCs w:val="24"/>
              </w:rPr>
              <w:t>Outcome</w:t>
            </w:r>
          </w:p>
        </w:tc>
      </w:tr>
      <w:tr w:rsidR="00122B74" w:rsidTr="00B21FB8">
        <w:trPr>
          <w:trHeight w:val="3707"/>
        </w:trPr>
        <w:tc>
          <w:tcPr>
            <w:tcW w:w="1440" w:type="dxa"/>
          </w:tcPr>
          <w:p w:rsidR="00122B74" w:rsidRDefault="009A1943" w:rsidP="0082065F">
            <w:pPr>
              <w:ind w:left="-108"/>
            </w:pPr>
            <w:r w:rsidRPr="008A55B2">
              <w:rPr>
                <w:rFonts w:ascii="Calibri" w:eastAsia="Times New Roman" w:hAnsi="Calibri" w:cs="Kalinga"/>
                <w:b/>
              </w:rPr>
              <w:t>INORGANIC CHEMISTRY-II</w:t>
            </w:r>
          </w:p>
        </w:tc>
        <w:tc>
          <w:tcPr>
            <w:tcW w:w="990" w:type="dxa"/>
          </w:tcPr>
          <w:p w:rsidR="00122B74" w:rsidRDefault="009A1943" w:rsidP="0082065F">
            <w:r w:rsidRPr="008A55B2">
              <w:rPr>
                <w:rFonts w:ascii="Calibri" w:eastAsia="Times New Roman" w:hAnsi="Calibri" w:cs="Kalinga"/>
                <w:b/>
              </w:rPr>
              <w:t>CH 408</w:t>
            </w:r>
          </w:p>
        </w:tc>
        <w:tc>
          <w:tcPr>
            <w:tcW w:w="3960" w:type="dxa"/>
          </w:tcPr>
          <w:p w:rsidR="00B21FB8" w:rsidRDefault="00B21FB8" w:rsidP="00B21FB8">
            <w:pPr>
              <w:spacing w:line="276" w:lineRule="auto"/>
              <w:ind w:left="342"/>
              <w:jc w:val="both"/>
            </w:pPr>
            <w:r w:rsidRPr="00C22472">
              <w:rPr>
                <w:rFonts w:ascii="Calibri" w:eastAsia="Times New Roman" w:hAnsi="Calibri" w:cs="Kalinga"/>
                <w:b/>
              </w:rPr>
              <w:t>Objective</w:t>
            </w:r>
            <w:r w:rsidRPr="00C22472">
              <w:rPr>
                <w:rFonts w:ascii="Calibri" w:eastAsia="Times New Roman" w:hAnsi="Calibri" w:cs="Kalinga"/>
              </w:rPr>
              <w:t>:</w:t>
            </w:r>
          </w:p>
          <w:p w:rsidR="009A1943" w:rsidRDefault="009A1943" w:rsidP="009A1943">
            <w:pPr>
              <w:numPr>
                <w:ilvl w:val="0"/>
                <w:numId w:val="11"/>
              </w:numPr>
              <w:spacing w:line="276" w:lineRule="auto"/>
              <w:ind w:left="342" w:hanging="284"/>
              <w:jc w:val="both"/>
              <w:rPr>
                <w:rFonts w:ascii="Calibri" w:eastAsia="Times New Roman" w:hAnsi="Calibri" w:cs="Kalinga"/>
              </w:rPr>
            </w:pPr>
            <w:r>
              <w:rPr>
                <w:rFonts w:ascii="Calibri" w:eastAsia="Times New Roman" w:hAnsi="Calibri" w:cs="Kalinga"/>
              </w:rPr>
              <w:t>To understand the theoretical basis of boding of structurally different coordination compounds.</w:t>
            </w:r>
          </w:p>
          <w:p w:rsidR="009A1943" w:rsidRDefault="009A1943" w:rsidP="009A1943">
            <w:pPr>
              <w:numPr>
                <w:ilvl w:val="0"/>
                <w:numId w:val="11"/>
              </w:numPr>
              <w:spacing w:line="276" w:lineRule="auto"/>
              <w:ind w:left="342" w:hanging="284"/>
              <w:jc w:val="both"/>
              <w:rPr>
                <w:rFonts w:ascii="Calibri" w:eastAsia="Times New Roman" w:hAnsi="Calibri" w:cs="Kalinga"/>
              </w:rPr>
            </w:pPr>
            <w:r>
              <w:rPr>
                <w:rFonts w:ascii="Calibri" w:eastAsia="Times New Roman" w:hAnsi="Calibri" w:cs="Kalinga"/>
              </w:rPr>
              <w:t xml:space="preserve">To understand the basis of electronic spectra of metal complexes as well as to understand the basis of anomalous magnetic </w:t>
            </w:r>
            <w:proofErr w:type="spellStart"/>
            <w:r>
              <w:rPr>
                <w:rFonts w:ascii="Calibri" w:eastAsia="Times New Roman" w:hAnsi="Calibri" w:cs="Kalinga"/>
              </w:rPr>
              <w:t>behaviour</w:t>
            </w:r>
            <w:proofErr w:type="spellEnd"/>
            <w:r>
              <w:rPr>
                <w:rFonts w:ascii="Calibri" w:eastAsia="Times New Roman" w:hAnsi="Calibri" w:cs="Kalinga"/>
              </w:rPr>
              <w:t xml:space="preserve"> of metal complexes.</w:t>
            </w:r>
          </w:p>
          <w:p w:rsidR="00122B74" w:rsidRDefault="009A1943" w:rsidP="00B21FB8">
            <w:pPr>
              <w:numPr>
                <w:ilvl w:val="0"/>
                <w:numId w:val="11"/>
              </w:numPr>
              <w:spacing w:line="276" w:lineRule="auto"/>
              <w:ind w:left="342" w:hanging="284"/>
              <w:jc w:val="both"/>
            </w:pPr>
            <w:r>
              <w:rPr>
                <w:rFonts w:ascii="Calibri" w:eastAsia="Times New Roman" w:hAnsi="Calibri" w:cs="Kalinga"/>
              </w:rPr>
              <w:t>To impart knowledge on preparative methods, structure and bonding of metal-π complexes and cultures.</w:t>
            </w:r>
          </w:p>
        </w:tc>
        <w:tc>
          <w:tcPr>
            <w:tcW w:w="3960" w:type="dxa"/>
          </w:tcPr>
          <w:p w:rsidR="009A1943" w:rsidRDefault="00B21FB8" w:rsidP="009A1943">
            <w:pPr>
              <w:spacing w:line="276" w:lineRule="auto"/>
              <w:ind w:left="342" w:hanging="342"/>
              <w:jc w:val="both"/>
              <w:rPr>
                <w:rFonts w:ascii="Calibri" w:eastAsia="Times New Roman" w:hAnsi="Calibri" w:cs="Kalinga"/>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9A1943">
              <w:rPr>
                <w:rFonts w:ascii="Calibri" w:eastAsia="Times New Roman" w:hAnsi="Calibri" w:cs="Kalinga"/>
              </w:rPr>
              <w:t>On completion of this course student will be able to:</w:t>
            </w:r>
          </w:p>
          <w:p w:rsidR="009A1943" w:rsidRDefault="009A1943" w:rsidP="009A1943">
            <w:pPr>
              <w:numPr>
                <w:ilvl w:val="0"/>
                <w:numId w:val="12"/>
              </w:numPr>
              <w:spacing w:line="276" w:lineRule="auto"/>
              <w:ind w:left="342" w:hanging="342"/>
              <w:jc w:val="both"/>
              <w:rPr>
                <w:rFonts w:ascii="Calibri" w:eastAsia="Times New Roman" w:hAnsi="Calibri" w:cs="Kalinga"/>
              </w:rPr>
            </w:pPr>
            <w:r>
              <w:rPr>
                <w:rFonts w:ascii="Calibri" w:eastAsia="Times New Roman" w:hAnsi="Calibri" w:cs="Kalinga"/>
              </w:rPr>
              <w:t xml:space="preserve">Understand and explain the bonding in coordination and </w:t>
            </w:r>
            <w:proofErr w:type="spellStart"/>
            <w:r>
              <w:rPr>
                <w:rFonts w:ascii="Calibri" w:eastAsia="Times New Roman" w:hAnsi="Calibri" w:cs="Kalinga"/>
              </w:rPr>
              <w:t>organometallic</w:t>
            </w:r>
            <w:proofErr w:type="spellEnd"/>
            <w:r>
              <w:rPr>
                <w:rFonts w:ascii="Calibri" w:eastAsia="Times New Roman" w:hAnsi="Calibri" w:cs="Kalinga"/>
              </w:rPr>
              <w:t xml:space="preserve"> compounds.</w:t>
            </w:r>
            <w:r>
              <w:rPr>
                <w:rFonts w:ascii="Calibri" w:eastAsia="Times New Roman" w:hAnsi="Calibri" w:cs="Kalinga"/>
              </w:rPr>
              <w:cr/>
              <w:t xml:space="preserve">Describe the fundamental requirement to interpret the electronic spectra of metal complexes for prediction of their properties. </w:t>
            </w:r>
          </w:p>
          <w:p w:rsidR="00122B74" w:rsidRPr="00775B5F" w:rsidRDefault="009A1943" w:rsidP="00B21FB8">
            <w:pPr>
              <w:numPr>
                <w:ilvl w:val="0"/>
                <w:numId w:val="12"/>
              </w:numPr>
              <w:ind w:left="342" w:hanging="342"/>
              <w:jc w:val="both"/>
            </w:pPr>
            <w:r>
              <w:rPr>
                <w:rFonts w:ascii="Calibri" w:eastAsia="Times New Roman" w:hAnsi="Calibri" w:cs="Kalinga"/>
              </w:rPr>
              <w:t xml:space="preserve">Describe the synthesis, structure and bonding of metal carbonyls, metal </w:t>
            </w:r>
            <w:proofErr w:type="spellStart"/>
            <w:r>
              <w:rPr>
                <w:rFonts w:ascii="Calibri" w:eastAsia="Times New Roman" w:hAnsi="Calibri" w:cs="Kalinga"/>
              </w:rPr>
              <w:t>nitrosyls</w:t>
            </w:r>
            <w:proofErr w:type="spellEnd"/>
            <w:r>
              <w:rPr>
                <w:rFonts w:ascii="Calibri" w:eastAsia="Times New Roman" w:hAnsi="Calibri" w:cs="Kalinga"/>
              </w:rPr>
              <w:t xml:space="preserve">, </w:t>
            </w:r>
            <w:proofErr w:type="spellStart"/>
            <w:r>
              <w:rPr>
                <w:rFonts w:ascii="Calibri" w:eastAsia="Times New Roman" w:hAnsi="Calibri" w:cs="Kalinga"/>
              </w:rPr>
              <w:t>dioxygen</w:t>
            </w:r>
            <w:proofErr w:type="spellEnd"/>
            <w:r>
              <w:rPr>
                <w:rFonts w:ascii="Calibri" w:eastAsia="Times New Roman" w:hAnsi="Calibri" w:cs="Kalinga"/>
              </w:rPr>
              <w:t xml:space="preserve">, </w:t>
            </w:r>
            <w:proofErr w:type="spellStart"/>
            <w:r>
              <w:rPr>
                <w:rFonts w:ascii="Calibri" w:eastAsia="Times New Roman" w:hAnsi="Calibri" w:cs="Kalinga"/>
              </w:rPr>
              <w:t>dinitrogen</w:t>
            </w:r>
            <w:proofErr w:type="spellEnd"/>
            <w:r>
              <w:rPr>
                <w:rFonts w:ascii="Calibri" w:eastAsia="Times New Roman" w:hAnsi="Calibri" w:cs="Kalinga"/>
              </w:rPr>
              <w:t xml:space="preserve"> complexes as well as metal clusters.</w:t>
            </w:r>
          </w:p>
        </w:tc>
      </w:tr>
      <w:tr w:rsidR="00122B74" w:rsidTr="0082065F">
        <w:tc>
          <w:tcPr>
            <w:tcW w:w="1440" w:type="dxa"/>
          </w:tcPr>
          <w:p w:rsidR="00122B74" w:rsidRDefault="00775B5F" w:rsidP="0082065F">
            <w:pPr>
              <w:ind w:left="-108"/>
            </w:pPr>
            <w:r>
              <w:rPr>
                <w:rFonts w:ascii="Calibri" w:eastAsia="Times New Roman" w:hAnsi="Calibri" w:cs="Kalinga"/>
                <w:b/>
              </w:rPr>
              <w:t>ORGANIC CHEMISTRY-</w:t>
            </w:r>
            <w:r w:rsidRPr="008A55B2">
              <w:rPr>
                <w:rFonts w:ascii="Calibri" w:eastAsia="Times New Roman" w:hAnsi="Calibri" w:cs="Kalinga"/>
                <w:b/>
              </w:rPr>
              <w:t>II</w:t>
            </w:r>
          </w:p>
        </w:tc>
        <w:tc>
          <w:tcPr>
            <w:tcW w:w="990" w:type="dxa"/>
          </w:tcPr>
          <w:p w:rsidR="00122B74" w:rsidRDefault="00775B5F" w:rsidP="0082065F">
            <w:r w:rsidRPr="008A55B2">
              <w:rPr>
                <w:rFonts w:ascii="Calibri" w:eastAsia="Times New Roman" w:hAnsi="Calibri" w:cs="Kalinga"/>
                <w:b/>
              </w:rPr>
              <w:t>CH 409</w:t>
            </w:r>
          </w:p>
        </w:tc>
        <w:tc>
          <w:tcPr>
            <w:tcW w:w="3960" w:type="dxa"/>
          </w:tcPr>
          <w:p w:rsidR="00775B5F" w:rsidRDefault="00B21FB8" w:rsidP="00775B5F">
            <w:pPr>
              <w:jc w:val="both"/>
              <w:rPr>
                <w:rFonts w:ascii="Calibri" w:eastAsia="Times New Roman" w:hAnsi="Calibri" w:cs="Kalinga"/>
              </w:rPr>
            </w:pPr>
            <w:r w:rsidRPr="00C22472">
              <w:rPr>
                <w:rFonts w:ascii="Calibri" w:eastAsia="Times New Roman" w:hAnsi="Calibri" w:cs="Kalinga"/>
                <w:b/>
              </w:rPr>
              <w:t>Objective</w:t>
            </w:r>
            <w:r w:rsidRPr="00C22472">
              <w:rPr>
                <w:rFonts w:ascii="Calibri" w:eastAsia="Times New Roman" w:hAnsi="Calibri" w:cs="Kalinga"/>
              </w:rPr>
              <w:t xml:space="preserve">: </w:t>
            </w:r>
            <w:r w:rsidR="00775B5F">
              <w:rPr>
                <w:rFonts w:ascii="Calibri" w:eastAsia="Times New Roman" w:hAnsi="Calibri" w:cs="Kalinga"/>
              </w:rPr>
              <w:t>To impart knowledge of substitution reactions of aromatic compounds, addition reactions to carbon-carbon and carbon-heteroatom multiple bonds, and rearrangement of reactive intermediates.</w:t>
            </w:r>
          </w:p>
          <w:p w:rsidR="00775B5F" w:rsidRPr="008A55B2" w:rsidRDefault="00775B5F" w:rsidP="00775B5F">
            <w:pPr>
              <w:rPr>
                <w:rFonts w:ascii="Calibri" w:eastAsia="Times New Roman" w:hAnsi="Calibri" w:cs="Kalinga"/>
                <w:b/>
              </w:rPr>
            </w:pPr>
          </w:p>
          <w:p w:rsidR="00122B74" w:rsidRDefault="00122B74" w:rsidP="0082065F">
            <w:pPr>
              <w:spacing w:after="120"/>
              <w:jc w:val="both"/>
            </w:pPr>
          </w:p>
        </w:tc>
        <w:tc>
          <w:tcPr>
            <w:tcW w:w="3960" w:type="dxa"/>
          </w:tcPr>
          <w:p w:rsidR="00122B74" w:rsidRPr="00AE52EB" w:rsidRDefault="00B21FB8" w:rsidP="00775B5F">
            <w:pPr>
              <w:jc w:val="both"/>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775B5F">
              <w:rPr>
                <w:rFonts w:ascii="Calibri" w:eastAsia="Times New Roman" w:hAnsi="Calibri" w:cs="Kalinga"/>
              </w:rPr>
              <w:t>Upon completion of this course students will be able to understand the basic principle of substitution reaction in aromatic compounds along with reaction mechanism,  Understand the mechanism of addition reactions of carbon-carbon (C=C C≡C, etc.) multiple bonds and carbon-heteroatom (C=O, C=N, etc.) multiple bonds, and the structure and reactivity of various reactive intermediates.</w:t>
            </w:r>
          </w:p>
        </w:tc>
      </w:tr>
      <w:tr w:rsidR="00122B74" w:rsidTr="0082065F">
        <w:tc>
          <w:tcPr>
            <w:tcW w:w="1440" w:type="dxa"/>
          </w:tcPr>
          <w:p w:rsidR="00122B74" w:rsidRDefault="00775B5F" w:rsidP="0082065F">
            <w:pPr>
              <w:ind w:left="-108"/>
            </w:pPr>
            <w:r>
              <w:rPr>
                <w:rFonts w:ascii="Calibri" w:eastAsia="Times New Roman" w:hAnsi="Calibri" w:cs="Kalinga"/>
                <w:b/>
              </w:rPr>
              <w:t>PHYSICAL CHEMISTRY-</w:t>
            </w:r>
            <w:r w:rsidRPr="008A55B2">
              <w:rPr>
                <w:rFonts w:ascii="Calibri" w:eastAsia="Times New Roman" w:hAnsi="Calibri" w:cs="Kalinga"/>
                <w:b/>
              </w:rPr>
              <w:t>II</w:t>
            </w:r>
          </w:p>
        </w:tc>
        <w:tc>
          <w:tcPr>
            <w:tcW w:w="990" w:type="dxa"/>
          </w:tcPr>
          <w:p w:rsidR="00122B74" w:rsidRDefault="00775B5F" w:rsidP="0082065F">
            <w:r w:rsidRPr="008A55B2">
              <w:rPr>
                <w:rFonts w:ascii="Calibri" w:eastAsia="Times New Roman" w:hAnsi="Calibri" w:cs="Kalinga"/>
                <w:b/>
              </w:rPr>
              <w:t>CH 410</w:t>
            </w:r>
          </w:p>
        </w:tc>
        <w:tc>
          <w:tcPr>
            <w:tcW w:w="3960" w:type="dxa"/>
          </w:tcPr>
          <w:p w:rsidR="00122B74" w:rsidRPr="003C7666" w:rsidRDefault="00B21FB8" w:rsidP="00B21FB8">
            <w:pPr>
              <w:jc w:val="both"/>
              <w:rPr>
                <w:color w:val="202124"/>
                <w:shd w:val="clear" w:color="auto" w:fill="FFFFFF"/>
              </w:rPr>
            </w:pPr>
            <w:r w:rsidRPr="00C22472">
              <w:rPr>
                <w:rFonts w:ascii="Calibri" w:eastAsia="Times New Roman" w:hAnsi="Calibri" w:cs="Kalinga"/>
                <w:b/>
              </w:rPr>
              <w:t>Objective</w:t>
            </w:r>
            <w:r w:rsidRPr="00C22472">
              <w:rPr>
                <w:rFonts w:ascii="Calibri" w:eastAsia="Times New Roman" w:hAnsi="Calibri" w:cs="Kalinga"/>
              </w:rPr>
              <w:t xml:space="preserve">: </w:t>
            </w:r>
            <w:r w:rsidR="003C7666" w:rsidRPr="00F63CA1">
              <w:rPr>
                <w:rFonts w:ascii="Calibri" w:eastAsia="Times New Roman" w:hAnsi="Calibri" w:cs="Kalinga"/>
                <w:color w:val="202124"/>
                <w:shd w:val="clear" w:color="auto" w:fill="FFFFFF"/>
              </w:rPr>
              <w:t>Chemical kinetics is the study of the rates of chemical reactions, factors which are influential in the rates and the explanation of the rates with respect to the reaction mechanisms of chemical processes</w:t>
            </w:r>
            <w:r w:rsidR="003C7666">
              <w:rPr>
                <w:rFonts w:ascii="Calibri" w:eastAsia="Times New Roman" w:hAnsi="Calibri" w:cs="Kalinga"/>
                <w:color w:val="202124"/>
                <w:shd w:val="clear" w:color="auto" w:fill="FFFFFF"/>
              </w:rPr>
              <w:t>. The course content is designed to provide a fundamental understanding of basic surface properties such as surface tension, capillarity and adsorption etc. Also the content describes the importance and application of surfactants, starting from basic definition to micelle formation and factors responsible for micelle formation.</w:t>
            </w:r>
            <w:r w:rsidR="003C7666" w:rsidRPr="0074353D">
              <w:rPr>
                <w:rFonts w:ascii="Calibri" w:eastAsia="Times New Roman" w:hAnsi="Calibri" w:cs="Kalinga"/>
                <w:color w:val="202124"/>
                <w:shd w:val="clear" w:color="auto" w:fill="FFFFFF"/>
              </w:rPr>
              <w:t xml:space="preserve"> </w:t>
            </w:r>
            <w:r w:rsidR="003C7666">
              <w:rPr>
                <w:rFonts w:ascii="Calibri" w:eastAsia="Times New Roman" w:hAnsi="Calibri" w:cs="Kalinga"/>
                <w:color w:val="202124"/>
                <w:shd w:val="clear" w:color="auto" w:fill="FFFFFF"/>
              </w:rPr>
              <w:t xml:space="preserve">This course contents have a balance between conventional and modern electrochemistry. </w:t>
            </w:r>
          </w:p>
        </w:tc>
        <w:tc>
          <w:tcPr>
            <w:tcW w:w="3960" w:type="dxa"/>
          </w:tcPr>
          <w:p w:rsidR="003C7666" w:rsidRDefault="00B21FB8" w:rsidP="003C7666">
            <w:pPr>
              <w:spacing w:after="120"/>
              <w:jc w:val="both"/>
              <w:rPr>
                <w:rFonts w:ascii="Calibri" w:eastAsia="Times New Roman" w:hAnsi="Calibri" w:cs="Kalinga"/>
                <w:color w:val="202124"/>
                <w:shd w:val="clear" w:color="auto" w:fill="FFFFFF"/>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3C7666">
              <w:rPr>
                <w:rFonts w:ascii="Calibri" w:eastAsia="Times New Roman" w:hAnsi="Calibri" w:cs="Kalinga"/>
                <w:color w:val="202124"/>
                <w:shd w:val="clear" w:color="auto" w:fill="FFFFFF"/>
              </w:rPr>
              <w:t>Students can follow</w:t>
            </w:r>
            <w:r w:rsidR="003C7666" w:rsidRPr="00F63CA1">
              <w:rPr>
                <w:rFonts w:ascii="Calibri" w:eastAsia="Times New Roman" w:hAnsi="Calibri" w:cs="Kalinga"/>
                <w:color w:val="202124"/>
                <w:shd w:val="clear" w:color="auto" w:fill="FFFFFF"/>
              </w:rPr>
              <w:t xml:space="preserve"> the concept of rate of change associated with chemical </w:t>
            </w:r>
            <w:r w:rsidR="003C7666">
              <w:rPr>
                <w:rFonts w:ascii="Calibri" w:eastAsia="Times New Roman" w:hAnsi="Calibri" w:cs="Kalinga"/>
                <w:color w:val="202124"/>
                <w:shd w:val="clear" w:color="auto" w:fill="FFFFFF"/>
              </w:rPr>
              <w:t>reaction</w:t>
            </w:r>
            <w:r w:rsidR="003C7666" w:rsidRPr="00F63CA1">
              <w:rPr>
                <w:rFonts w:ascii="Calibri" w:eastAsia="Times New Roman" w:hAnsi="Calibri" w:cs="Kalinga"/>
                <w:color w:val="202124"/>
                <w:shd w:val="clear" w:color="auto" w:fill="FFFFFF"/>
              </w:rPr>
              <w:t xml:space="preserve">, recognizing that the rate of change and how it can be measured. </w:t>
            </w:r>
            <w:r w:rsidR="003C7666">
              <w:rPr>
                <w:rFonts w:ascii="Calibri" w:eastAsia="Times New Roman" w:hAnsi="Calibri" w:cs="Kalinga"/>
                <w:color w:val="202124"/>
                <w:shd w:val="clear" w:color="auto" w:fill="FFFFFF"/>
              </w:rPr>
              <w:t xml:space="preserve">Learning and discussion of surface chemistry certainly enable a student to solve problems associated with catalysis and </w:t>
            </w:r>
            <w:proofErr w:type="spellStart"/>
            <w:r w:rsidR="003C7666">
              <w:rPr>
                <w:rFonts w:ascii="Calibri" w:eastAsia="Times New Roman" w:hAnsi="Calibri" w:cs="Kalinga"/>
                <w:color w:val="202124"/>
                <w:shd w:val="clear" w:color="auto" w:fill="FFFFFF"/>
              </w:rPr>
              <w:t>nanochemistry</w:t>
            </w:r>
            <w:proofErr w:type="spellEnd"/>
            <w:r w:rsidR="003C7666">
              <w:rPr>
                <w:rFonts w:ascii="Calibri" w:eastAsia="Times New Roman" w:hAnsi="Calibri" w:cs="Kalinga"/>
                <w:color w:val="202124"/>
                <w:shd w:val="clear" w:color="auto" w:fill="FFFFFF"/>
              </w:rPr>
              <w:t>, as most of the reactions are observed at the interface.</w:t>
            </w:r>
            <w:r w:rsidR="003C7666" w:rsidRPr="0074353D">
              <w:rPr>
                <w:rFonts w:ascii="Calibri" w:eastAsia="Times New Roman" w:hAnsi="Calibri" w:cs="Kalinga"/>
                <w:color w:val="202124"/>
                <w:shd w:val="clear" w:color="auto" w:fill="FFFFFF"/>
              </w:rPr>
              <w:t xml:space="preserve"> </w:t>
            </w:r>
            <w:r w:rsidR="003C7666">
              <w:rPr>
                <w:rFonts w:ascii="Calibri" w:eastAsia="Times New Roman" w:hAnsi="Calibri" w:cs="Kalinga"/>
                <w:color w:val="202124"/>
                <w:shd w:val="clear" w:color="auto" w:fill="FFFFFF"/>
              </w:rPr>
              <w:t xml:space="preserve">It is believed that after going through the course a student will find its utility in chemistry of batteries, fuel cells, solar cells etc. </w:t>
            </w:r>
          </w:p>
          <w:p w:rsidR="003C7666" w:rsidRPr="008A55B2" w:rsidRDefault="003C7666" w:rsidP="003C7666">
            <w:pPr>
              <w:jc w:val="center"/>
              <w:rPr>
                <w:rFonts w:ascii="Calibri" w:eastAsia="Times New Roman" w:hAnsi="Calibri" w:cs="Kalinga"/>
              </w:rPr>
            </w:pPr>
            <w:r>
              <w:rPr>
                <w:rFonts w:ascii="Calibri" w:eastAsia="Times New Roman" w:hAnsi="Calibri" w:cs="Kalinga"/>
                <w:b/>
              </w:rPr>
              <w:t xml:space="preserve"> </w:t>
            </w:r>
          </w:p>
          <w:p w:rsidR="00122B74" w:rsidRPr="00AE52EB" w:rsidRDefault="00122B74" w:rsidP="0082065F">
            <w:pPr>
              <w:pStyle w:val="ListParagraph"/>
              <w:spacing w:after="120"/>
              <w:ind w:left="162"/>
              <w:jc w:val="both"/>
            </w:pPr>
          </w:p>
        </w:tc>
      </w:tr>
      <w:tr w:rsidR="00122B74" w:rsidTr="0082065F">
        <w:tc>
          <w:tcPr>
            <w:tcW w:w="1440" w:type="dxa"/>
          </w:tcPr>
          <w:p w:rsidR="00122B74" w:rsidRDefault="00726931" w:rsidP="0082065F">
            <w:pPr>
              <w:ind w:left="72"/>
            </w:pPr>
            <w:r w:rsidRPr="00726931">
              <w:rPr>
                <w:rFonts w:ascii="Calibri" w:eastAsia="Times New Roman" w:hAnsi="Calibri" w:cs="Kalinga"/>
                <w:b/>
                <w:sz w:val="20"/>
                <w:szCs w:val="20"/>
              </w:rPr>
              <w:t>INORGANIC CHEMISTRY PRACTICAL-II</w:t>
            </w:r>
          </w:p>
        </w:tc>
        <w:tc>
          <w:tcPr>
            <w:tcW w:w="990" w:type="dxa"/>
          </w:tcPr>
          <w:p w:rsidR="00122B74" w:rsidRDefault="00726931" w:rsidP="0082065F">
            <w:r>
              <w:rPr>
                <w:rFonts w:ascii="Calibri" w:eastAsia="Times New Roman" w:hAnsi="Calibri" w:cs="Kalinga"/>
                <w:b/>
              </w:rPr>
              <w:t xml:space="preserve">CH </w:t>
            </w:r>
            <w:r w:rsidRPr="008A55B2">
              <w:rPr>
                <w:rFonts w:ascii="Calibri" w:eastAsia="Times New Roman" w:hAnsi="Calibri" w:cs="Kalinga"/>
                <w:b/>
              </w:rPr>
              <w:t>411</w:t>
            </w:r>
          </w:p>
        </w:tc>
        <w:tc>
          <w:tcPr>
            <w:tcW w:w="3960" w:type="dxa"/>
          </w:tcPr>
          <w:p w:rsidR="00726931" w:rsidRPr="00C73A68" w:rsidRDefault="00B21FB8" w:rsidP="00726931">
            <w:pPr>
              <w:spacing w:after="120"/>
              <w:rPr>
                <w:rFonts w:ascii="Calibri" w:eastAsia="Times New Roman" w:hAnsi="Calibri" w:cs="Kalinga"/>
                <w:b/>
              </w:rPr>
            </w:pPr>
            <w:r w:rsidRPr="00C22472">
              <w:rPr>
                <w:rFonts w:ascii="Calibri" w:eastAsia="Times New Roman" w:hAnsi="Calibri" w:cs="Kalinga"/>
                <w:b/>
              </w:rPr>
              <w:t>Objective</w:t>
            </w:r>
            <w:r w:rsidRPr="00C22472">
              <w:rPr>
                <w:rFonts w:ascii="Calibri" w:eastAsia="Times New Roman" w:hAnsi="Calibri" w:cs="Kalinga"/>
              </w:rPr>
              <w:t xml:space="preserve">: </w:t>
            </w:r>
            <w:r w:rsidR="00726931">
              <w:rPr>
                <w:rFonts w:ascii="Calibri" w:eastAsia="Times New Roman" w:hAnsi="Calibri" w:cs="Kalinga"/>
              </w:rPr>
              <w:t>To introduce multistep inorganic synthesis, separation and estimation of different metals from mixture.</w:t>
            </w:r>
          </w:p>
          <w:p w:rsidR="00122B74" w:rsidRPr="00726931" w:rsidRDefault="00122B74" w:rsidP="00726931">
            <w:pPr>
              <w:spacing w:after="120"/>
              <w:jc w:val="both"/>
              <w:rPr>
                <w:color w:val="000000"/>
              </w:rPr>
            </w:pPr>
          </w:p>
        </w:tc>
        <w:tc>
          <w:tcPr>
            <w:tcW w:w="3960" w:type="dxa"/>
          </w:tcPr>
          <w:p w:rsidR="00122B74" w:rsidRPr="00726931" w:rsidRDefault="00B21FB8" w:rsidP="00B21FB8">
            <w:pPr>
              <w:jc w:val="both"/>
              <w:rPr>
                <w:b/>
              </w:rPr>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726931">
              <w:rPr>
                <w:rFonts w:ascii="Calibri" w:eastAsia="Times New Roman" w:hAnsi="Calibri" w:cs="Kalinga"/>
              </w:rPr>
              <w:t>Ensures the students to understand and have hands on experience to preparer inorganic (coordination) compounds in multi steps and acquire knowledge of separation of metals from mixture.</w:t>
            </w:r>
          </w:p>
        </w:tc>
      </w:tr>
      <w:tr w:rsidR="00122B74" w:rsidTr="0082065F">
        <w:tc>
          <w:tcPr>
            <w:tcW w:w="1440" w:type="dxa"/>
          </w:tcPr>
          <w:p w:rsidR="00122B74" w:rsidRPr="008A55B2" w:rsidRDefault="003C539C" w:rsidP="0082065F">
            <w:pPr>
              <w:ind w:left="72"/>
              <w:rPr>
                <w:b/>
              </w:rPr>
            </w:pPr>
            <w:r w:rsidRPr="003C539C">
              <w:rPr>
                <w:rFonts w:ascii="Calibri" w:eastAsia="Times New Roman" w:hAnsi="Calibri" w:cs="Kalinga"/>
                <w:b/>
                <w:sz w:val="20"/>
                <w:szCs w:val="20"/>
              </w:rPr>
              <w:t>ORGANIC CHEMISTRY PRACTICAL-II</w:t>
            </w:r>
          </w:p>
        </w:tc>
        <w:tc>
          <w:tcPr>
            <w:tcW w:w="990" w:type="dxa"/>
          </w:tcPr>
          <w:p w:rsidR="00122B74" w:rsidRDefault="003C539C" w:rsidP="0082065F">
            <w:pPr>
              <w:rPr>
                <w:b/>
              </w:rPr>
            </w:pPr>
            <w:r>
              <w:rPr>
                <w:rFonts w:ascii="Calibri" w:eastAsia="Times New Roman" w:hAnsi="Calibri" w:cs="Kalinga"/>
                <w:b/>
              </w:rPr>
              <w:t xml:space="preserve">CH </w:t>
            </w:r>
            <w:r w:rsidRPr="008A55B2">
              <w:rPr>
                <w:rFonts w:ascii="Calibri" w:eastAsia="Times New Roman" w:hAnsi="Calibri" w:cs="Kalinga"/>
                <w:b/>
              </w:rPr>
              <w:t>412</w:t>
            </w:r>
          </w:p>
        </w:tc>
        <w:tc>
          <w:tcPr>
            <w:tcW w:w="3960" w:type="dxa"/>
          </w:tcPr>
          <w:p w:rsidR="003C539C" w:rsidRDefault="003C539C" w:rsidP="003C539C">
            <w:pPr>
              <w:jc w:val="both"/>
              <w:rPr>
                <w:rFonts w:ascii="Calibri" w:eastAsia="Times New Roman" w:hAnsi="Calibri" w:cs="Kalinga"/>
              </w:rPr>
            </w:pPr>
            <w:r>
              <w:rPr>
                <w:rFonts w:ascii="Calibri" w:eastAsia="Times New Roman" w:hAnsi="Calibri" w:cs="Kalinga"/>
                <w:b/>
              </w:rPr>
              <w:t xml:space="preserve"> </w:t>
            </w:r>
            <w:r w:rsidR="00B21FB8" w:rsidRPr="00C22472">
              <w:rPr>
                <w:rFonts w:ascii="Calibri" w:eastAsia="Times New Roman" w:hAnsi="Calibri" w:cs="Kalinga"/>
                <w:b/>
              </w:rPr>
              <w:t>Objective</w:t>
            </w:r>
            <w:r w:rsidR="00B21FB8" w:rsidRPr="00C22472">
              <w:rPr>
                <w:rFonts w:ascii="Calibri" w:eastAsia="Times New Roman" w:hAnsi="Calibri" w:cs="Kalinga"/>
              </w:rPr>
              <w:t xml:space="preserve">: </w:t>
            </w:r>
            <w:r>
              <w:rPr>
                <w:rFonts w:ascii="Calibri" w:eastAsia="Times New Roman" w:hAnsi="Calibri" w:cs="Kalinga"/>
              </w:rPr>
              <w:t>To impart knowledge of art of organic synthesis.</w:t>
            </w:r>
          </w:p>
          <w:p w:rsidR="00122B74" w:rsidRPr="00AE52EB" w:rsidRDefault="00122B74" w:rsidP="003C539C">
            <w:pPr>
              <w:jc w:val="both"/>
              <w:rPr>
                <w:color w:val="000000"/>
              </w:rPr>
            </w:pPr>
          </w:p>
        </w:tc>
        <w:tc>
          <w:tcPr>
            <w:tcW w:w="3960" w:type="dxa"/>
          </w:tcPr>
          <w:p w:rsidR="00122B74" w:rsidRPr="006226A6" w:rsidRDefault="00B21FB8" w:rsidP="003C539C">
            <w:pPr>
              <w:jc w:val="both"/>
            </w:pPr>
            <w:r w:rsidRPr="00F65391">
              <w:rPr>
                <w:rFonts w:ascii="Calibri" w:eastAsia="Times New Roman" w:hAnsi="Calibri" w:cs="Kalinga"/>
                <w:b/>
              </w:rPr>
              <w:t>Outcome</w:t>
            </w:r>
            <w:r w:rsidRPr="00C73A68">
              <w:rPr>
                <w:rFonts w:ascii="Calibri" w:eastAsia="Times New Roman" w:hAnsi="Calibri" w:cs="Kalinga"/>
                <w:b/>
              </w:rPr>
              <w:t>:</w:t>
            </w:r>
            <w:r>
              <w:rPr>
                <w:rFonts w:ascii="Calibri" w:eastAsia="Times New Roman" w:hAnsi="Calibri" w:cs="Kalinga"/>
                <w:b/>
              </w:rPr>
              <w:t xml:space="preserve"> </w:t>
            </w:r>
            <w:r w:rsidR="003C539C">
              <w:rPr>
                <w:rFonts w:ascii="Calibri" w:eastAsia="Times New Roman" w:hAnsi="Calibri" w:cs="Kalinga"/>
              </w:rPr>
              <w:t>Upon completion of this course students will be able to u</w:t>
            </w:r>
            <w:r w:rsidR="003C539C" w:rsidRPr="00E441A2">
              <w:rPr>
                <w:rFonts w:ascii="Calibri" w:eastAsia="Times New Roman" w:hAnsi="Calibri" w:cs="Kalinga"/>
              </w:rPr>
              <w:t xml:space="preserve">nderstand </w:t>
            </w:r>
            <w:r w:rsidR="003C539C">
              <w:rPr>
                <w:rFonts w:ascii="Calibri" w:eastAsia="Times New Roman" w:hAnsi="Calibri" w:cs="Kalinga"/>
              </w:rPr>
              <w:t>the different reactivity pattern of different reagents, and understand how</w:t>
            </w:r>
            <w:r w:rsidR="003C539C" w:rsidRPr="00E441A2">
              <w:rPr>
                <w:rFonts w:ascii="Calibri" w:eastAsia="Times New Roman" w:hAnsi="Calibri" w:cs="Kalinga"/>
              </w:rPr>
              <w:t xml:space="preserve"> to synthesize different organic compounds</w:t>
            </w:r>
            <w:r w:rsidR="003C539C">
              <w:rPr>
                <w:rFonts w:ascii="Calibri" w:eastAsia="Times New Roman" w:hAnsi="Calibri" w:cs="Kalinga"/>
              </w:rPr>
              <w:t>.</w:t>
            </w:r>
          </w:p>
        </w:tc>
      </w:tr>
    </w:tbl>
    <w:p w:rsidR="00A52340" w:rsidRDefault="00A52340">
      <w:r>
        <w:lastRenderedPageBreak/>
        <w:br w:type="page"/>
      </w:r>
    </w:p>
    <w:tbl>
      <w:tblPr>
        <w:tblStyle w:val="TableGrid"/>
        <w:tblW w:w="10350" w:type="dxa"/>
        <w:tblInd w:w="-432" w:type="dxa"/>
        <w:tblLayout w:type="fixed"/>
        <w:tblLook w:val="04A0"/>
      </w:tblPr>
      <w:tblGrid>
        <w:gridCol w:w="1440"/>
        <w:gridCol w:w="990"/>
        <w:gridCol w:w="3960"/>
        <w:gridCol w:w="3960"/>
      </w:tblGrid>
      <w:tr w:rsidR="00122B74" w:rsidTr="0082065F">
        <w:tc>
          <w:tcPr>
            <w:tcW w:w="1440" w:type="dxa"/>
          </w:tcPr>
          <w:p w:rsidR="00122B74" w:rsidRDefault="00A52340" w:rsidP="0082065F">
            <w:pPr>
              <w:rPr>
                <w:b/>
              </w:rPr>
            </w:pPr>
            <w:r>
              <w:rPr>
                <w:rFonts w:ascii="Calibri" w:eastAsia="Times New Roman" w:hAnsi="Calibri" w:cs="Kalinga"/>
                <w:b/>
              </w:rPr>
              <w:lastRenderedPageBreak/>
              <w:t>SPECTRO</w:t>
            </w:r>
            <w:r>
              <w:rPr>
                <w:b/>
              </w:rPr>
              <w:t>-</w:t>
            </w:r>
            <w:r>
              <w:rPr>
                <w:rFonts w:ascii="Calibri" w:eastAsia="Times New Roman" w:hAnsi="Calibri" w:cs="Kalinga"/>
                <w:b/>
              </w:rPr>
              <w:t>SCOPY-</w:t>
            </w:r>
            <w:r w:rsidRPr="008A55B2">
              <w:rPr>
                <w:rFonts w:ascii="Calibri" w:eastAsia="Times New Roman" w:hAnsi="Calibri" w:cs="Kalinga"/>
                <w:b/>
              </w:rPr>
              <w:t>II</w:t>
            </w:r>
          </w:p>
        </w:tc>
        <w:tc>
          <w:tcPr>
            <w:tcW w:w="990" w:type="dxa"/>
          </w:tcPr>
          <w:p w:rsidR="00122B74" w:rsidRDefault="00A52340" w:rsidP="0082065F">
            <w:pPr>
              <w:rPr>
                <w:b/>
              </w:rPr>
            </w:pPr>
            <w:r w:rsidRPr="008A55B2">
              <w:rPr>
                <w:rFonts w:ascii="Calibri" w:eastAsia="Times New Roman" w:hAnsi="Calibri" w:cs="Kalinga"/>
                <w:b/>
              </w:rPr>
              <w:t>CH 413</w:t>
            </w:r>
          </w:p>
        </w:tc>
        <w:tc>
          <w:tcPr>
            <w:tcW w:w="3960" w:type="dxa"/>
          </w:tcPr>
          <w:p w:rsidR="00122B74" w:rsidRPr="00A52340" w:rsidRDefault="00B21FB8" w:rsidP="00A52340">
            <w:pPr>
              <w:spacing w:line="276" w:lineRule="auto"/>
              <w:jc w:val="both"/>
              <w:rPr>
                <w:color w:val="202124"/>
                <w:shd w:val="clear" w:color="auto" w:fill="FFFFFF"/>
              </w:rPr>
            </w:pPr>
            <w:r w:rsidRPr="00C22472">
              <w:rPr>
                <w:rFonts w:ascii="Calibri" w:eastAsia="Times New Roman" w:hAnsi="Calibri" w:cs="Kalinga"/>
                <w:b/>
              </w:rPr>
              <w:t>Objective</w:t>
            </w:r>
            <w:r w:rsidRPr="00C22472">
              <w:rPr>
                <w:rFonts w:ascii="Calibri" w:eastAsia="Times New Roman" w:hAnsi="Calibri" w:cs="Kalinga"/>
              </w:rPr>
              <w:t xml:space="preserve">: </w:t>
            </w:r>
            <w:r w:rsidR="00A52340">
              <w:rPr>
                <w:rFonts w:ascii="Calibri" w:eastAsia="Times New Roman" w:hAnsi="Calibri" w:cs="Kalinga"/>
                <w:color w:val="202124"/>
                <w:shd w:val="clear" w:color="auto" w:fill="FFFFFF"/>
              </w:rPr>
              <w:t xml:space="preserve">The course is designed to understand the nuclear and electron spin resonance spectroscopy in a fundamental way. It also contains </w:t>
            </w:r>
            <w:proofErr w:type="spellStart"/>
            <w:r w:rsidR="00A52340">
              <w:rPr>
                <w:rFonts w:ascii="Calibri" w:eastAsia="Times New Roman" w:hAnsi="Calibri" w:cs="Kalinga"/>
                <w:color w:val="202124"/>
                <w:shd w:val="clear" w:color="auto" w:fill="FFFFFF"/>
              </w:rPr>
              <w:t>vibrational</w:t>
            </w:r>
            <w:proofErr w:type="spellEnd"/>
            <w:r w:rsidR="00A52340">
              <w:rPr>
                <w:rFonts w:ascii="Calibri" w:eastAsia="Times New Roman" w:hAnsi="Calibri" w:cs="Kalinga"/>
                <w:color w:val="202124"/>
                <w:shd w:val="clear" w:color="auto" w:fill="FFFFFF"/>
              </w:rPr>
              <w:t xml:space="preserve"> and Raman spectroscopy. A thorough discussion on all basic principles and applications are being included.</w:t>
            </w:r>
          </w:p>
        </w:tc>
        <w:tc>
          <w:tcPr>
            <w:tcW w:w="3960" w:type="dxa"/>
          </w:tcPr>
          <w:p w:rsidR="00122B74" w:rsidRPr="00A52340" w:rsidRDefault="00A52340" w:rsidP="00A52340">
            <w:pPr>
              <w:spacing w:line="276" w:lineRule="auto"/>
              <w:jc w:val="both"/>
              <w:rPr>
                <w:color w:val="202124"/>
                <w:shd w:val="clear" w:color="auto" w:fill="FFFFFF"/>
              </w:rPr>
            </w:pPr>
            <w:r>
              <w:rPr>
                <w:rFonts w:ascii="Calibri" w:eastAsia="Times New Roman" w:hAnsi="Calibri" w:cs="Kalinga"/>
                <w:color w:val="202124"/>
                <w:shd w:val="clear" w:color="auto" w:fill="FFFFFF"/>
              </w:rPr>
              <w:t>As it can be seen the spectroscopic techniques discussed are very routine and useful, it is essential every student must have exposure to the course, and by this they will be competent in explaining and solving most of chemical structure analysis.</w:t>
            </w:r>
          </w:p>
        </w:tc>
      </w:tr>
      <w:tr w:rsidR="00122B74" w:rsidTr="0082065F">
        <w:tc>
          <w:tcPr>
            <w:tcW w:w="1440" w:type="dxa"/>
          </w:tcPr>
          <w:p w:rsidR="00122B74" w:rsidRPr="008A55B2" w:rsidRDefault="00A52340" w:rsidP="0082065F">
            <w:pPr>
              <w:rPr>
                <w:b/>
              </w:rPr>
            </w:pPr>
            <w:r w:rsidRPr="008A55B2">
              <w:rPr>
                <w:rFonts w:ascii="Calibri" w:eastAsia="Times New Roman" w:hAnsi="Calibri" w:cs="Kalinga"/>
                <w:b/>
              </w:rPr>
              <w:t>ANALYTICAL CHEMISTRY</w:t>
            </w:r>
          </w:p>
        </w:tc>
        <w:tc>
          <w:tcPr>
            <w:tcW w:w="990" w:type="dxa"/>
          </w:tcPr>
          <w:p w:rsidR="00122B74" w:rsidRPr="008A55B2" w:rsidRDefault="00A52340" w:rsidP="0082065F">
            <w:pPr>
              <w:rPr>
                <w:b/>
              </w:rPr>
            </w:pPr>
            <w:r>
              <w:rPr>
                <w:rFonts w:ascii="Calibri" w:eastAsia="Times New Roman" w:hAnsi="Calibri" w:cs="Kalinga"/>
                <w:b/>
              </w:rPr>
              <w:t xml:space="preserve">CH </w:t>
            </w:r>
            <w:r w:rsidRPr="008A55B2">
              <w:rPr>
                <w:rFonts w:ascii="Calibri" w:eastAsia="Times New Roman" w:hAnsi="Calibri" w:cs="Kalinga"/>
                <w:b/>
              </w:rPr>
              <w:t>414</w:t>
            </w:r>
          </w:p>
        </w:tc>
        <w:tc>
          <w:tcPr>
            <w:tcW w:w="3960" w:type="dxa"/>
          </w:tcPr>
          <w:p w:rsidR="00B21FB8" w:rsidRDefault="00B21FB8" w:rsidP="00B21FB8">
            <w:pPr>
              <w:spacing w:line="276" w:lineRule="auto"/>
              <w:ind w:left="426"/>
              <w:jc w:val="both"/>
            </w:pPr>
            <w:r w:rsidRPr="00C22472">
              <w:rPr>
                <w:rFonts w:ascii="Calibri" w:eastAsia="Times New Roman" w:hAnsi="Calibri" w:cs="Kalinga"/>
                <w:b/>
              </w:rPr>
              <w:t>Objective</w:t>
            </w:r>
            <w:r w:rsidRPr="00C22472">
              <w:rPr>
                <w:rFonts w:ascii="Calibri" w:eastAsia="Times New Roman" w:hAnsi="Calibri" w:cs="Kalinga"/>
              </w:rPr>
              <w:t>:</w:t>
            </w:r>
          </w:p>
          <w:p w:rsidR="00A52340" w:rsidRDefault="00A52340" w:rsidP="00A52340">
            <w:pPr>
              <w:numPr>
                <w:ilvl w:val="0"/>
                <w:numId w:val="13"/>
              </w:numPr>
              <w:spacing w:line="276" w:lineRule="auto"/>
              <w:ind w:left="426" w:hanging="284"/>
              <w:jc w:val="both"/>
              <w:rPr>
                <w:rFonts w:ascii="Calibri" w:eastAsia="Times New Roman" w:hAnsi="Calibri" w:cs="Kalinga"/>
              </w:rPr>
            </w:pPr>
            <w:r w:rsidRPr="00265246">
              <w:rPr>
                <w:rFonts w:ascii="Calibri" w:eastAsia="Times New Roman" w:hAnsi="Calibri" w:cs="Kalinga"/>
              </w:rPr>
              <w:t xml:space="preserve">To </w:t>
            </w:r>
            <w:r>
              <w:rPr>
                <w:rFonts w:ascii="Calibri" w:eastAsia="Times New Roman" w:hAnsi="Calibri" w:cs="Kalinga"/>
              </w:rPr>
              <w:t xml:space="preserve">familiarize the students with some instrumental techniques of characterization of different sample. </w:t>
            </w:r>
          </w:p>
          <w:p w:rsidR="00A52340" w:rsidRDefault="00A52340" w:rsidP="00A52340">
            <w:pPr>
              <w:numPr>
                <w:ilvl w:val="0"/>
                <w:numId w:val="13"/>
              </w:numPr>
              <w:spacing w:line="276" w:lineRule="auto"/>
              <w:ind w:left="426" w:hanging="284"/>
              <w:jc w:val="both"/>
              <w:rPr>
                <w:rFonts w:ascii="Calibri" w:eastAsia="Times New Roman" w:hAnsi="Calibri" w:cs="Kalinga"/>
              </w:rPr>
            </w:pPr>
            <w:r>
              <w:rPr>
                <w:rFonts w:ascii="Calibri" w:eastAsia="Times New Roman" w:hAnsi="Calibri" w:cs="Kalinga"/>
              </w:rPr>
              <w:t>To understand the basic/working principles, instrumentation, analysis of thermal and electrochemical methods.</w:t>
            </w:r>
          </w:p>
          <w:p w:rsidR="00122B74" w:rsidRPr="00105FE2" w:rsidRDefault="00A52340" w:rsidP="00105FE2">
            <w:pPr>
              <w:numPr>
                <w:ilvl w:val="0"/>
                <w:numId w:val="13"/>
              </w:numPr>
              <w:spacing w:line="276" w:lineRule="auto"/>
              <w:ind w:left="426" w:hanging="284"/>
              <w:jc w:val="both"/>
            </w:pPr>
            <w:r>
              <w:rPr>
                <w:rFonts w:ascii="Calibri" w:eastAsia="Times New Roman" w:hAnsi="Calibri" w:cs="Kalinga"/>
              </w:rPr>
              <w:t>To understand the basic/working principles and instrumentation of some spectroscopic techniques and their use in chemical analysis.</w:t>
            </w:r>
          </w:p>
        </w:tc>
        <w:tc>
          <w:tcPr>
            <w:tcW w:w="3960" w:type="dxa"/>
          </w:tcPr>
          <w:p w:rsidR="00A52340" w:rsidRDefault="00A52340" w:rsidP="00A52340">
            <w:pPr>
              <w:spacing w:line="276" w:lineRule="auto"/>
              <w:jc w:val="both"/>
              <w:rPr>
                <w:rFonts w:ascii="Calibri" w:eastAsia="Times New Roman" w:hAnsi="Calibri" w:cs="Kalinga"/>
              </w:rPr>
            </w:pPr>
            <w:r>
              <w:rPr>
                <w:rFonts w:ascii="Calibri" w:eastAsia="Times New Roman" w:hAnsi="Calibri" w:cs="Kalinga"/>
              </w:rPr>
              <w:t xml:space="preserve">At the end of the students will be able </w:t>
            </w:r>
          </w:p>
          <w:p w:rsidR="00A52340" w:rsidRDefault="00A52340" w:rsidP="00A52340">
            <w:pPr>
              <w:numPr>
                <w:ilvl w:val="0"/>
                <w:numId w:val="14"/>
              </w:numPr>
              <w:spacing w:line="276" w:lineRule="auto"/>
              <w:ind w:left="426" w:hanging="284"/>
              <w:jc w:val="both"/>
              <w:rPr>
                <w:rFonts w:ascii="Calibri" w:eastAsia="Times New Roman" w:hAnsi="Calibri" w:cs="Kalinga"/>
              </w:rPr>
            </w:pPr>
            <w:r>
              <w:rPr>
                <w:rFonts w:ascii="Calibri" w:eastAsia="Times New Roman" w:hAnsi="Calibri" w:cs="Kalinga"/>
              </w:rPr>
              <w:t>Explain the theoretical basis of different analytical techniques with understanding on operational procedure.</w:t>
            </w:r>
          </w:p>
          <w:p w:rsidR="00A52340" w:rsidRDefault="00A52340" w:rsidP="00A52340">
            <w:pPr>
              <w:numPr>
                <w:ilvl w:val="0"/>
                <w:numId w:val="14"/>
              </w:numPr>
              <w:spacing w:line="276" w:lineRule="auto"/>
              <w:ind w:left="426" w:hanging="284"/>
              <w:jc w:val="both"/>
              <w:rPr>
                <w:rFonts w:ascii="Calibri" w:eastAsia="Times New Roman" w:hAnsi="Calibri" w:cs="Kalinga"/>
              </w:rPr>
            </w:pPr>
            <w:r>
              <w:rPr>
                <w:rFonts w:ascii="Calibri" w:eastAsia="Times New Roman" w:hAnsi="Calibri" w:cs="Kalinga"/>
              </w:rPr>
              <w:t xml:space="preserve">Selection of appropriate analytic techniques for analysis of sample and interpretation of analytical results  </w:t>
            </w:r>
          </w:p>
          <w:p w:rsidR="00122B74" w:rsidRPr="00832412" w:rsidRDefault="00A52340" w:rsidP="0082065F">
            <w:pPr>
              <w:numPr>
                <w:ilvl w:val="0"/>
                <w:numId w:val="14"/>
              </w:numPr>
              <w:spacing w:line="276" w:lineRule="auto"/>
              <w:ind w:left="426" w:hanging="284"/>
              <w:jc w:val="both"/>
            </w:pPr>
            <w:r>
              <w:rPr>
                <w:rFonts w:ascii="Calibri" w:eastAsia="Times New Roman" w:hAnsi="Calibri" w:cs="Kalinga"/>
              </w:rPr>
              <w:t>Interference in different analytical techniques and their elimination</w:t>
            </w:r>
          </w:p>
        </w:tc>
      </w:tr>
    </w:tbl>
    <w:p w:rsidR="006226A6" w:rsidRDefault="006226A6"/>
    <w:p w:rsidR="00105FE2" w:rsidRDefault="00105FE2" w:rsidP="00105FE2">
      <w:pPr>
        <w:spacing w:after="0"/>
        <w:rPr>
          <w:b/>
          <w:bCs/>
          <w:sz w:val="28"/>
          <w:szCs w:val="28"/>
        </w:rPr>
      </w:pPr>
      <w:r w:rsidRPr="00982176">
        <w:rPr>
          <w:b/>
          <w:bCs/>
          <w:sz w:val="28"/>
          <w:szCs w:val="28"/>
        </w:rPr>
        <w:t>Semester-I</w:t>
      </w:r>
      <w:r>
        <w:rPr>
          <w:b/>
          <w:bCs/>
          <w:sz w:val="28"/>
          <w:szCs w:val="28"/>
        </w:rPr>
        <w:t>II</w:t>
      </w:r>
    </w:p>
    <w:tbl>
      <w:tblPr>
        <w:tblStyle w:val="TableGrid"/>
        <w:tblW w:w="10350" w:type="dxa"/>
        <w:tblInd w:w="-432" w:type="dxa"/>
        <w:tblLayout w:type="fixed"/>
        <w:tblLook w:val="04A0"/>
      </w:tblPr>
      <w:tblGrid>
        <w:gridCol w:w="1440"/>
        <w:gridCol w:w="990"/>
        <w:gridCol w:w="3960"/>
        <w:gridCol w:w="3960"/>
      </w:tblGrid>
      <w:tr w:rsidR="00105FE2" w:rsidTr="0082065F">
        <w:tc>
          <w:tcPr>
            <w:tcW w:w="1440" w:type="dxa"/>
          </w:tcPr>
          <w:p w:rsidR="00105FE2" w:rsidRPr="00DF179C" w:rsidRDefault="00105FE2" w:rsidP="0082065F">
            <w:pPr>
              <w:rPr>
                <w:b/>
                <w:bCs/>
              </w:rPr>
            </w:pPr>
            <w:r w:rsidRPr="00DF179C">
              <w:rPr>
                <w:b/>
                <w:bCs/>
              </w:rPr>
              <w:t>Subject</w:t>
            </w:r>
          </w:p>
        </w:tc>
        <w:tc>
          <w:tcPr>
            <w:tcW w:w="990" w:type="dxa"/>
          </w:tcPr>
          <w:p w:rsidR="00105FE2" w:rsidRPr="00DF179C" w:rsidRDefault="00105FE2" w:rsidP="0082065F">
            <w:pPr>
              <w:ind w:left="-108" w:right="-108"/>
              <w:rPr>
                <w:b/>
                <w:bCs/>
                <w:sz w:val="18"/>
                <w:szCs w:val="18"/>
              </w:rPr>
            </w:pPr>
            <w:r w:rsidRPr="00DF179C">
              <w:rPr>
                <w:b/>
                <w:bCs/>
                <w:sz w:val="18"/>
                <w:szCs w:val="18"/>
              </w:rPr>
              <w:t>Subject Code</w:t>
            </w:r>
          </w:p>
        </w:tc>
        <w:tc>
          <w:tcPr>
            <w:tcW w:w="3960" w:type="dxa"/>
          </w:tcPr>
          <w:p w:rsidR="00105FE2" w:rsidRPr="00DF179C" w:rsidRDefault="00105FE2" w:rsidP="0082065F">
            <w:pPr>
              <w:rPr>
                <w:b/>
                <w:bCs/>
                <w:sz w:val="24"/>
                <w:szCs w:val="24"/>
              </w:rPr>
            </w:pPr>
            <w:r w:rsidRPr="00DF179C">
              <w:rPr>
                <w:rFonts w:ascii="Calibri" w:eastAsia="Times New Roman" w:hAnsi="Calibri" w:cs="Kalinga"/>
                <w:b/>
                <w:bCs/>
                <w:sz w:val="24"/>
                <w:szCs w:val="24"/>
              </w:rPr>
              <w:t>Objective</w:t>
            </w:r>
            <w:r w:rsidRPr="00DF179C">
              <w:rPr>
                <w:b/>
                <w:bCs/>
                <w:sz w:val="24"/>
                <w:szCs w:val="24"/>
              </w:rPr>
              <w:t xml:space="preserve">  </w:t>
            </w:r>
          </w:p>
        </w:tc>
        <w:tc>
          <w:tcPr>
            <w:tcW w:w="3960" w:type="dxa"/>
          </w:tcPr>
          <w:p w:rsidR="00105FE2" w:rsidRPr="00DF179C" w:rsidRDefault="00105FE2" w:rsidP="0082065F">
            <w:pPr>
              <w:rPr>
                <w:b/>
                <w:bCs/>
                <w:sz w:val="24"/>
                <w:szCs w:val="24"/>
              </w:rPr>
            </w:pPr>
            <w:r w:rsidRPr="00DF179C">
              <w:rPr>
                <w:b/>
                <w:bCs/>
                <w:sz w:val="24"/>
                <w:szCs w:val="24"/>
              </w:rPr>
              <w:t>Outcome</w:t>
            </w:r>
          </w:p>
        </w:tc>
      </w:tr>
      <w:tr w:rsidR="00105FE2" w:rsidTr="00105FE2">
        <w:trPr>
          <w:trHeight w:val="368"/>
        </w:trPr>
        <w:tc>
          <w:tcPr>
            <w:tcW w:w="1440" w:type="dxa"/>
          </w:tcPr>
          <w:p w:rsidR="00105FE2" w:rsidRDefault="00105FE2" w:rsidP="00105FE2">
            <w:r w:rsidRPr="00105FE2">
              <w:rPr>
                <w:rFonts w:ascii="Calibri" w:eastAsia="Times New Roman" w:hAnsi="Calibri" w:cs="Kalinga"/>
                <w:b/>
                <w:sz w:val="20"/>
                <w:szCs w:val="20"/>
              </w:rPr>
              <w:t>PERICYCLIC REACTIONS AND PHOTO</w:t>
            </w:r>
            <w:r>
              <w:rPr>
                <w:b/>
                <w:sz w:val="20"/>
                <w:szCs w:val="20"/>
              </w:rPr>
              <w:t>-</w:t>
            </w:r>
            <w:r w:rsidRPr="00105FE2">
              <w:rPr>
                <w:rFonts w:ascii="Calibri" w:eastAsia="Times New Roman" w:hAnsi="Calibri" w:cs="Kalinga"/>
                <w:b/>
                <w:sz w:val="20"/>
                <w:szCs w:val="20"/>
              </w:rPr>
              <w:t>CHEMISTRY</w:t>
            </w:r>
          </w:p>
        </w:tc>
        <w:tc>
          <w:tcPr>
            <w:tcW w:w="990" w:type="dxa"/>
          </w:tcPr>
          <w:p w:rsidR="00105FE2" w:rsidRDefault="00105FE2" w:rsidP="0082065F">
            <w:r>
              <w:rPr>
                <w:rFonts w:ascii="Calibri" w:eastAsia="Times New Roman" w:hAnsi="Calibri" w:cs="Kalinga"/>
                <w:b/>
              </w:rPr>
              <w:t xml:space="preserve">CH </w:t>
            </w:r>
            <w:r w:rsidRPr="008A55B2">
              <w:rPr>
                <w:rFonts w:ascii="Calibri" w:eastAsia="Times New Roman" w:hAnsi="Calibri" w:cs="Kalinga"/>
                <w:b/>
              </w:rPr>
              <w:t>501</w:t>
            </w:r>
          </w:p>
        </w:tc>
        <w:tc>
          <w:tcPr>
            <w:tcW w:w="3960" w:type="dxa"/>
          </w:tcPr>
          <w:p w:rsidR="00105FE2" w:rsidRDefault="00105FE2" w:rsidP="00105FE2">
            <w:pPr>
              <w:jc w:val="both"/>
              <w:rPr>
                <w:rFonts w:ascii="Calibri" w:eastAsia="Times New Roman" w:hAnsi="Calibri" w:cs="Kalinga"/>
              </w:rPr>
            </w:pPr>
            <w:r>
              <w:rPr>
                <w:rFonts w:ascii="Calibri" w:eastAsia="Times New Roman" w:hAnsi="Calibri" w:cs="Kalinga"/>
                <w:b/>
              </w:rPr>
              <w:t xml:space="preserve"> </w:t>
            </w:r>
            <w:r w:rsidR="00B21FB8" w:rsidRPr="00C22472">
              <w:rPr>
                <w:rFonts w:ascii="Calibri" w:eastAsia="Times New Roman" w:hAnsi="Calibri" w:cs="Kalinga"/>
                <w:b/>
              </w:rPr>
              <w:t>Objective</w:t>
            </w:r>
            <w:r w:rsidR="00B21FB8" w:rsidRPr="00C22472">
              <w:rPr>
                <w:rFonts w:ascii="Calibri" w:eastAsia="Times New Roman" w:hAnsi="Calibri" w:cs="Kalinga"/>
              </w:rPr>
              <w:t xml:space="preserve">: </w:t>
            </w:r>
            <w:r>
              <w:rPr>
                <w:rFonts w:ascii="Calibri" w:eastAsia="Times New Roman" w:hAnsi="Calibri" w:cs="Kalinga"/>
              </w:rPr>
              <w:t xml:space="preserve">To impart knowledge of </w:t>
            </w:r>
            <w:proofErr w:type="spellStart"/>
            <w:r>
              <w:rPr>
                <w:rFonts w:ascii="Calibri" w:eastAsia="Times New Roman" w:hAnsi="Calibri" w:cs="Kalinga"/>
              </w:rPr>
              <w:t>pericyclic</w:t>
            </w:r>
            <w:proofErr w:type="spellEnd"/>
            <w:r>
              <w:rPr>
                <w:rFonts w:ascii="Calibri" w:eastAsia="Times New Roman" w:hAnsi="Calibri" w:cs="Kalinga"/>
              </w:rPr>
              <w:t xml:space="preserve"> reactions, photochemistry of </w:t>
            </w:r>
            <w:proofErr w:type="spellStart"/>
            <w:r>
              <w:rPr>
                <w:rFonts w:ascii="Calibri" w:eastAsia="Times New Roman" w:hAnsi="Calibri" w:cs="Kalinga"/>
              </w:rPr>
              <w:t>alkene</w:t>
            </w:r>
            <w:proofErr w:type="spellEnd"/>
            <w:r>
              <w:rPr>
                <w:rFonts w:ascii="Calibri" w:eastAsia="Times New Roman" w:hAnsi="Calibri" w:cs="Kalinga"/>
              </w:rPr>
              <w:t>, carbonyl compounds and aromatic compounds.</w:t>
            </w:r>
          </w:p>
          <w:p w:rsidR="00105FE2" w:rsidRDefault="00105FE2" w:rsidP="00105FE2">
            <w:pPr>
              <w:jc w:val="both"/>
            </w:pPr>
          </w:p>
        </w:tc>
        <w:tc>
          <w:tcPr>
            <w:tcW w:w="3960" w:type="dxa"/>
          </w:tcPr>
          <w:p w:rsidR="00105FE2" w:rsidRPr="00775B5F" w:rsidRDefault="00105FE2" w:rsidP="00105FE2">
            <w:pPr>
              <w:jc w:val="both"/>
            </w:pPr>
            <w:r>
              <w:rPr>
                <w:rFonts w:ascii="Calibri" w:eastAsia="Times New Roman" w:hAnsi="Calibri" w:cs="Kalinga"/>
              </w:rPr>
              <w:t xml:space="preserve">Upon completion of this course students will be able to understand the molecular origin of </w:t>
            </w:r>
            <w:proofErr w:type="spellStart"/>
            <w:r>
              <w:rPr>
                <w:rFonts w:ascii="Calibri" w:eastAsia="Times New Roman" w:hAnsi="Calibri" w:cs="Kalinga"/>
              </w:rPr>
              <w:t>pericyclic</w:t>
            </w:r>
            <w:proofErr w:type="spellEnd"/>
            <w:r>
              <w:rPr>
                <w:rFonts w:ascii="Calibri" w:eastAsia="Times New Roman" w:hAnsi="Calibri" w:cs="Kalinga"/>
              </w:rPr>
              <w:t xml:space="preserve"> reactions, understand the concept of interaction of organic compounds with light and subsequently trigger the reaction, understand the mechanism photochemistry of </w:t>
            </w:r>
            <w:proofErr w:type="spellStart"/>
            <w:r>
              <w:rPr>
                <w:rFonts w:ascii="Calibri" w:eastAsia="Times New Roman" w:hAnsi="Calibri" w:cs="Kalinga"/>
              </w:rPr>
              <w:t>alkene</w:t>
            </w:r>
            <w:proofErr w:type="spellEnd"/>
            <w:r>
              <w:rPr>
                <w:rFonts w:ascii="Calibri" w:eastAsia="Times New Roman" w:hAnsi="Calibri" w:cs="Kalinga"/>
              </w:rPr>
              <w:t>, carbonyl compounds and aromatic compounds.</w:t>
            </w:r>
          </w:p>
        </w:tc>
      </w:tr>
      <w:tr w:rsidR="00105FE2" w:rsidTr="00105FE2">
        <w:trPr>
          <w:trHeight w:val="368"/>
        </w:trPr>
        <w:tc>
          <w:tcPr>
            <w:tcW w:w="1440" w:type="dxa"/>
          </w:tcPr>
          <w:p w:rsidR="00105FE2" w:rsidRPr="00105FE2" w:rsidRDefault="00105FE2" w:rsidP="00105FE2">
            <w:pPr>
              <w:rPr>
                <w:b/>
                <w:sz w:val="20"/>
                <w:szCs w:val="20"/>
              </w:rPr>
            </w:pPr>
            <w:r w:rsidRPr="00105FE2">
              <w:rPr>
                <w:rFonts w:ascii="Calibri" w:eastAsia="Times New Roman" w:hAnsi="Calibri" w:cs="Kalinga"/>
                <w:b/>
                <w:sz w:val="20"/>
                <w:szCs w:val="20"/>
              </w:rPr>
              <w:t>BIO</w:t>
            </w:r>
            <w:r w:rsidRPr="00105FE2">
              <w:rPr>
                <w:b/>
                <w:sz w:val="20"/>
                <w:szCs w:val="20"/>
              </w:rPr>
              <w:t>-</w:t>
            </w:r>
            <w:r w:rsidRPr="00105FE2">
              <w:rPr>
                <w:rFonts w:ascii="Calibri" w:eastAsia="Times New Roman" w:hAnsi="Calibri" w:cs="Kalinga"/>
                <w:b/>
                <w:sz w:val="20"/>
                <w:szCs w:val="20"/>
              </w:rPr>
              <w:t>INORGANIC &amp; SUPRA</w:t>
            </w:r>
            <w:r w:rsidRPr="00105FE2">
              <w:rPr>
                <w:b/>
                <w:sz w:val="20"/>
                <w:szCs w:val="20"/>
              </w:rPr>
              <w:t>-</w:t>
            </w:r>
            <w:r w:rsidRPr="00105FE2">
              <w:rPr>
                <w:rFonts w:ascii="Calibri" w:eastAsia="Times New Roman" w:hAnsi="Calibri" w:cs="Kalinga"/>
                <w:b/>
                <w:sz w:val="20"/>
                <w:szCs w:val="20"/>
              </w:rPr>
              <w:t>MOLECULAR CHEMISTRY</w:t>
            </w:r>
          </w:p>
        </w:tc>
        <w:tc>
          <w:tcPr>
            <w:tcW w:w="990" w:type="dxa"/>
          </w:tcPr>
          <w:p w:rsidR="00105FE2" w:rsidRDefault="00105FE2" w:rsidP="0082065F">
            <w:pPr>
              <w:rPr>
                <w:b/>
              </w:rPr>
            </w:pPr>
            <w:r>
              <w:rPr>
                <w:rFonts w:ascii="Calibri" w:eastAsia="Times New Roman" w:hAnsi="Calibri" w:cs="Kalinga"/>
                <w:b/>
              </w:rPr>
              <w:t xml:space="preserve">CH </w:t>
            </w:r>
            <w:r w:rsidRPr="008A55B2">
              <w:rPr>
                <w:rFonts w:ascii="Calibri" w:eastAsia="Times New Roman" w:hAnsi="Calibri" w:cs="Kalinga"/>
                <w:b/>
              </w:rPr>
              <w:t>502</w:t>
            </w:r>
          </w:p>
        </w:tc>
        <w:tc>
          <w:tcPr>
            <w:tcW w:w="3960" w:type="dxa"/>
          </w:tcPr>
          <w:p w:rsidR="00B21FB8" w:rsidRDefault="00B21FB8" w:rsidP="00B21FB8">
            <w:pPr>
              <w:spacing w:line="276" w:lineRule="auto"/>
              <w:ind w:left="252"/>
              <w:jc w:val="both"/>
            </w:pPr>
            <w:r w:rsidRPr="00C22472">
              <w:rPr>
                <w:rFonts w:ascii="Calibri" w:eastAsia="Times New Roman" w:hAnsi="Calibri" w:cs="Kalinga"/>
                <w:b/>
              </w:rPr>
              <w:t>Objective</w:t>
            </w:r>
            <w:r w:rsidRPr="00C22472">
              <w:rPr>
                <w:rFonts w:ascii="Calibri" w:eastAsia="Times New Roman" w:hAnsi="Calibri" w:cs="Kalinga"/>
              </w:rPr>
              <w:t>:</w:t>
            </w:r>
          </w:p>
          <w:p w:rsidR="00105FE2" w:rsidRDefault="00105FE2" w:rsidP="00105FE2">
            <w:pPr>
              <w:numPr>
                <w:ilvl w:val="0"/>
                <w:numId w:val="16"/>
              </w:numPr>
              <w:spacing w:line="276" w:lineRule="auto"/>
              <w:ind w:left="252" w:hanging="283"/>
              <w:jc w:val="both"/>
              <w:rPr>
                <w:rFonts w:ascii="Calibri" w:eastAsia="Times New Roman" w:hAnsi="Calibri" w:cs="Kalinga"/>
              </w:rPr>
            </w:pPr>
            <w:r>
              <w:rPr>
                <w:rFonts w:ascii="Calibri" w:eastAsia="Times New Roman" w:hAnsi="Calibri" w:cs="Kalinga"/>
              </w:rPr>
              <w:t xml:space="preserve">To study the role </w:t>
            </w:r>
            <w:r w:rsidRPr="00705F78">
              <w:rPr>
                <w:rFonts w:ascii="Calibri" w:eastAsia="Times New Roman" w:hAnsi="Calibri" w:cs="Kalinga"/>
              </w:rPr>
              <w:t>on the role of metals in biological systems and medicine</w:t>
            </w:r>
            <w:r>
              <w:rPr>
                <w:rFonts w:ascii="Calibri" w:eastAsia="Times New Roman" w:hAnsi="Calibri" w:cs="Kalinga"/>
              </w:rPr>
              <w:t>.</w:t>
            </w:r>
          </w:p>
          <w:p w:rsidR="00105FE2" w:rsidRDefault="00105FE2" w:rsidP="00105FE2">
            <w:pPr>
              <w:numPr>
                <w:ilvl w:val="0"/>
                <w:numId w:val="16"/>
              </w:numPr>
              <w:spacing w:line="276" w:lineRule="auto"/>
              <w:ind w:left="252" w:hanging="283"/>
              <w:jc w:val="both"/>
              <w:rPr>
                <w:rFonts w:ascii="Calibri" w:eastAsia="Times New Roman" w:hAnsi="Calibri" w:cs="Kalinga"/>
              </w:rPr>
            </w:pPr>
            <w:r>
              <w:rPr>
                <w:rFonts w:ascii="Calibri" w:eastAsia="Times New Roman" w:hAnsi="Calibri" w:cs="Kalinga"/>
              </w:rPr>
              <w:t xml:space="preserve">To introduce the student on structure, stereochemistry and biological functions of different </w:t>
            </w:r>
            <w:proofErr w:type="spellStart"/>
            <w:r>
              <w:rPr>
                <w:rFonts w:ascii="Calibri" w:eastAsia="Times New Roman" w:hAnsi="Calibri" w:cs="Kalinga"/>
              </w:rPr>
              <w:t>metalloenzymes</w:t>
            </w:r>
            <w:proofErr w:type="spellEnd"/>
            <w:r>
              <w:rPr>
                <w:rFonts w:ascii="Calibri" w:eastAsia="Times New Roman" w:hAnsi="Calibri" w:cs="Kalinga"/>
              </w:rPr>
              <w:t>.</w:t>
            </w:r>
          </w:p>
          <w:p w:rsidR="00105FE2" w:rsidRDefault="00105FE2" w:rsidP="00105FE2">
            <w:pPr>
              <w:numPr>
                <w:ilvl w:val="0"/>
                <w:numId w:val="16"/>
              </w:numPr>
              <w:spacing w:line="276" w:lineRule="auto"/>
              <w:ind w:left="252" w:hanging="283"/>
              <w:jc w:val="both"/>
              <w:rPr>
                <w:rFonts w:ascii="Calibri" w:eastAsia="Times New Roman" w:hAnsi="Calibri" w:cs="Kalinga"/>
              </w:rPr>
            </w:pPr>
            <w:r>
              <w:rPr>
                <w:rFonts w:ascii="Calibri" w:eastAsia="Times New Roman" w:hAnsi="Calibri" w:cs="Kalinga"/>
              </w:rPr>
              <w:t xml:space="preserve">To study the structure and function of </w:t>
            </w:r>
            <w:proofErr w:type="spellStart"/>
            <w:r>
              <w:rPr>
                <w:rFonts w:ascii="Calibri" w:eastAsia="Times New Roman" w:hAnsi="Calibri" w:cs="Kalinga"/>
              </w:rPr>
              <w:t>biomolecules</w:t>
            </w:r>
            <w:proofErr w:type="spellEnd"/>
            <w:r>
              <w:rPr>
                <w:rFonts w:ascii="Calibri" w:eastAsia="Times New Roman" w:hAnsi="Calibri" w:cs="Kalinga"/>
              </w:rPr>
              <w:t xml:space="preserve"> in nitrogen fixation and photosynthesis. </w:t>
            </w:r>
          </w:p>
          <w:p w:rsidR="00105FE2" w:rsidRPr="00105FE2" w:rsidRDefault="00105FE2" w:rsidP="00105FE2">
            <w:pPr>
              <w:numPr>
                <w:ilvl w:val="0"/>
                <w:numId w:val="16"/>
              </w:numPr>
              <w:spacing w:line="276" w:lineRule="auto"/>
              <w:ind w:left="252" w:hanging="283"/>
              <w:jc w:val="both"/>
            </w:pPr>
            <w:r>
              <w:rPr>
                <w:rFonts w:ascii="Calibri" w:eastAsia="Times New Roman" w:hAnsi="Calibri" w:cs="Kalinga"/>
              </w:rPr>
              <w:t xml:space="preserve">To introduce concept </w:t>
            </w:r>
            <w:r w:rsidRPr="00705F78">
              <w:rPr>
                <w:rFonts w:ascii="Calibri" w:eastAsia="Times New Roman" w:hAnsi="Calibri" w:cs="Kalinga"/>
              </w:rPr>
              <w:t xml:space="preserve">molecular recognition, interactions </w:t>
            </w:r>
            <w:r>
              <w:rPr>
                <w:rFonts w:ascii="Calibri" w:eastAsia="Times New Roman" w:hAnsi="Calibri" w:cs="Kalinga"/>
              </w:rPr>
              <w:t>in</w:t>
            </w:r>
            <w:r w:rsidRPr="00705F78">
              <w:rPr>
                <w:rFonts w:ascii="Calibri" w:eastAsia="Times New Roman" w:hAnsi="Calibri" w:cs="Kalinga"/>
              </w:rPr>
              <w:t xml:space="preserve"> </w:t>
            </w:r>
            <w:proofErr w:type="spellStart"/>
            <w:r w:rsidRPr="00705F78">
              <w:rPr>
                <w:rFonts w:ascii="Calibri" w:eastAsia="Times New Roman" w:hAnsi="Calibri" w:cs="Kalinga"/>
              </w:rPr>
              <w:t>supramolecular</w:t>
            </w:r>
            <w:proofErr w:type="spellEnd"/>
            <w:r w:rsidRPr="00705F78">
              <w:rPr>
                <w:rFonts w:ascii="Calibri" w:eastAsia="Times New Roman" w:hAnsi="Calibri" w:cs="Kalinga"/>
              </w:rPr>
              <w:t xml:space="preserve"> systems </w:t>
            </w:r>
            <w:r>
              <w:rPr>
                <w:rFonts w:ascii="Calibri" w:eastAsia="Times New Roman" w:hAnsi="Calibri" w:cs="Kalinga"/>
              </w:rPr>
              <w:t xml:space="preserve">and their applications </w:t>
            </w:r>
          </w:p>
        </w:tc>
        <w:tc>
          <w:tcPr>
            <w:tcW w:w="3960" w:type="dxa"/>
          </w:tcPr>
          <w:p w:rsidR="00105FE2" w:rsidRDefault="00105FE2" w:rsidP="00105FE2">
            <w:pPr>
              <w:spacing w:line="276" w:lineRule="auto"/>
              <w:ind w:left="252" w:hanging="270"/>
              <w:jc w:val="both"/>
              <w:rPr>
                <w:rFonts w:ascii="Calibri" w:eastAsia="Times New Roman" w:hAnsi="Calibri" w:cs="Kalinga"/>
                <w:b/>
              </w:rPr>
            </w:pPr>
            <w:r w:rsidRPr="00FB40BB">
              <w:rPr>
                <w:rFonts w:ascii="Calibri" w:eastAsia="Times New Roman" w:hAnsi="Calibri" w:cs="Kalinga"/>
              </w:rPr>
              <w:t>On completion of the course the student will</w:t>
            </w:r>
            <w:r>
              <w:rPr>
                <w:rFonts w:ascii="Calibri" w:eastAsia="Times New Roman" w:hAnsi="Calibri" w:cs="Kalinga"/>
                <w:b/>
              </w:rPr>
              <w:t xml:space="preserve"> </w:t>
            </w:r>
          </w:p>
          <w:p w:rsidR="00105FE2" w:rsidRDefault="00105FE2" w:rsidP="00105FE2">
            <w:pPr>
              <w:numPr>
                <w:ilvl w:val="0"/>
                <w:numId w:val="17"/>
              </w:numPr>
              <w:spacing w:line="276" w:lineRule="auto"/>
              <w:ind w:left="252" w:hanging="270"/>
              <w:jc w:val="both"/>
              <w:rPr>
                <w:rFonts w:ascii="Calibri" w:eastAsia="Times New Roman" w:hAnsi="Calibri" w:cs="Kalinga"/>
              </w:rPr>
            </w:pPr>
            <w:r>
              <w:rPr>
                <w:rFonts w:ascii="Calibri" w:eastAsia="Times New Roman" w:hAnsi="Calibri" w:cs="Kalinga"/>
              </w:rPr>
              <w:t>Understand and acquire knowledge of effect of deficiency and toxicity of metals in both human and plant systems.</w:t>
            </w:r>
          </w:p>
          <w:p w:rsidR="00105FE2" w:rsidRDefault="00105FE2" w:rsidP="00105FE2">
            <w:pPr>
              <w:pStyle w:val="Heading4"/>
              <w:numPr>
                <w:ilvl w:val="0"/>
                <w:numId w:val="17"/>
              </w:numPr>
              <w:spacing w:before="0" w:after="0"/>
              <w:ind w:left="252" w:hanging="270"/>
              <w:jc w:val="both"/>
              <w:outlineLvl w:val="3"/>
              <w:rPr>
                <w:b w:val="0"/>
                <w:sz w:val="24"/>
                <w:szCs w:val="24"/>
              </w:rPr>
            </w:pPr>
            <w:r w:rsidRPr="0042223E">
              <w:rPr>
                <w:b w:val="0"/>
                <w:sz w:val="24"/>
                <w:szCs w:val="24"/>
              </w:rPr>
              <w:t xml:space="preserve">Describe the structural and functional relationships, mechanisms and importance of </w:t>
            </w:r>
            <w:proofErr w:type="spellStart"/>
            <w:r w:rsidRPr="00FB40BB">
              <w:rPr>
                <w:b w:val="0"/>
                <w:sz w:val="24"/>
                <w:szCs w:val="24"/>
              </w:rPr>
              <w:t>metaloenzymes</w:t>
            </w:r>
            <w:proofErr w:type="spellEnd"/>
            <w:r>
              <w:rPr>
                <w:b w:val="0"/>
                <w:sz w:val="24"/>
                <w:szCs w:val="24"/>
              </w:rPr>
              <w:t>.</w:t>
            </w:r>
          </w:p>
          <w:p w:rsidR="00105FE2" w:rsidRPr="00105FE2" w:rsidRDefault="00105FE2" w:rsidP="00105FE2">
            <w:pPr>
              <w:pStyle w:val="Heading4"/>
              <w:numPr>
                <w:ilvl w:val="0"/>
                <w:numId w:val="17"/>
              </w:numPr>
              <w:spacing w:before="0" w:after="0"/>
              <w:ind w:left="252" w:hanging="270"/>
              <w:jc w:val="both"/>
              <w:rPr>
                <w:b w:val="0"/>
                <w:sz w:val="24"/>
                <w:szCs w:val="24"/>
              </w:rPr>
            </w:pPr>
            <w:r>
              <w:rPr>
                <w:b w:val="0"/>
                <w:sz w:val="24"/>
                <w:szCs w:val="24"/>
              </w:rPr>
              <w:t xml:space="preserve">Understand </w:t>
            </w:r>
            <w:r w:rsidRPr="00FB40BB">
              <w:rPr>
                <w:b w:val="0"/>
                <w:sz w:val="24"/>
                <w:szCs w:val="24"/>
              </w:rPr>
              <w:t xml:space="preserve">the fundamentals of </w:t>
            </w:r>
            <w:proofErr w:type="spellStart"/>
            <w:r w:rsidRPr="00FB40BB">
              <w:rPr>
                <w:b w:val="0"/>
                <w:sz w:val="24"/>
                <w:szCs w:val="24"/>
              </w:rPr>
              <w:t>supramolecules</w:t>
            </w:r>
            <w:proofErr w:type="spellEnd"/>
            <w:r w:rsidRPr="00FB40BB">
              <w:rPr>
                <w:b w:val="0"/>
                <w:sz w:val="24"/>
                <w:szCs w:val="24"/>
              </w:rPr>
              <w:t xml:space="preserve">, </w:t>
            </w:r>
            <w:proofErr w:type="spellStart"/>
            <w:r>
              <w:rPr>
                <w:b w:val="0"/>
                <w:sz w:val="24"/>
                <w:szCs w:val="24"/>
              </w:rPr>
              <w:t>s</w:t>
            </w:r>
            <w:r w:rsidRPr="00FB40BB">
              <w:rPr>
                <w:b w:val="0"/>
                <w:sz w:val="24"/>
                <w:szCs w:val="24"/>
              </w:rPr>
              <w:t>upramolecular</w:t>
            </w:r>
            <w:proofErr w:type="spellEnd"/>
            <w:r w:rsidRPr="00FB40BB">
              <w:rPr>
                <w:b w:val="0"/>
                <w:sz w:val="24"/>
                <w:szCs w:val="24"/>
              </w:rPr>
              <w:t xml:space="preserve"> reactions and catalysis</w:t>
            </w:r>
            <w:r>
              <w:rPr>
                <w:b w:val="0"/>
                <w:sz w:val="24"/>
                <w:szCs w:val="24"/>
              </w:rPr>
              <w:t>, devises.</w:t>
            </w:r>
          </w:p>
        </w:tc>
      </w:tr>
      <w:tr w:rsidR="00105FE2" w:rsidTr="00105FE2">
        <w:trPr>
          <w:trHeight w:val="368"/>
        </w:trPr>
        <w:tc>
          <w:tcPr>
            <w:tcW w:w="1440" w:type="dxa"/>
          </w:tcPr>
          <w:p w:rsidR="00105FE2" w:rsidRPr="00105FE2" w:rsidRDefault="00105FE2" w:rsidP="00105FE2">
            <w:pPr>
              <w:rPr>
                <w:b/>
                <w:sz w:val="20"/>
                <w:szCs w:val="20"/>
              </w:rPr>
            </w:pPr>
            <w:r w:rsidRPr="008A55B2">
              <w:rPr>
                <w:rFonts w:ascii="Calibri" w:eastAsia="Times New Roman" w:hAnsi="Calibri" w:cs="Kalinga"/>
                <w:b/>
              </w:rPr>
              <w:t>APPLIED CHEMISTRY PRACTICAL</w:t>
            </w:r>
          </w:p>
        </w:tc>
        <w:tc>
          <w:tcPr>
            <w:tcW w:w="990" w:type="dxa"/>
          </w:tcPr>
          <w:p w:rsidR="00105FE2" w:rsidRDefault="00105FE2" w:rsidP="0082065F">
            <w:pPr>
              <w:rPr>
                <w:b/>
              </w:rPr>
            </w:pPr>
            <w:r>
              <w:rPr>
                <w:rFonts w:ascii="Calibri" w:eastAsia="Times New Roman" w:hAnsi="Calibri" w:cs="Kalinga"/>
                <w:b/>
              </w:rPr>
              <w:t xml:space="preserve">CH </w:t>
            </w:r>
            <w:r w:rsidRPr="008A55B2">
              <w:rPr>
                <w:rFonts w:ascii="Calibri" w:eastAsia="Times New Roman" w:hAnsi="Calibri" w:cs="Kalinga"/>
                <w:b/>
              </w:rPr>
              <w:t>503</w:t>
            </w:r>
          </w:p>
        </w:tc>
        <w:tc>
          <w:tcPr>
            <w:tcW w:w="3960" w:type="dxa"/>
          </w:tcPr>
          <w:p w:rsidR="00105FE2" w:rsidRDefault="00B21FB8" w:rsidP="00105FE2">
            <w:pPr>
              <w:spacing w:line="276" w:lineRule="auto"/>
              <w:jc w:val="both"/>
              <w:rPr>
                <w:rFonts w:ascii="Calibri" w:eastAsia="Times New Roman" w:hAnsi="Calibri" w:cs="Kalinga"/>
                <w:b/>
              </w:rPr>
            </w:pPr>
            <w:r w:rsidRPr="00C22472">
              <w:rPr>
                <w:rFonts w:ascii="Calibri" w:eastAsia="Times New Roman" w:hAnsi="Calibri" w:cs="Kalinga"/>
                <w:b/>
              </w:rPr>
              <w:t>Objective</w:t>
            </w:r>
            <w:r w:rsidRPr="00C22472">
              <w:rPr>
                <w:rFonts w:ascii="Calibri" w:eastAsia="Times New Roman" w:hAnsi="Calibri" w:cs="Kalinga"/>
              </w:rPr>
              <w:t>:</w:t>
            </w:r>
          </w:p>
          <w:p w:rsidR="00105FE2" w:rsidRDefault="00105FE2" w:rsidP="00105FE2">
            <w:pPr>
              <w:numPr>
                <w:ilvl w:val="0"/>
                <w:numId w:val="18"/>
              </w:numPr>
              <w:spacing w:line="276" w:lineRule="auto"/>
              <w:ind w:left="426" w:hanging="284"/>
              <w:jc w:val="both"/>
              <w:rPr>
                <w:rFonts w:ascii="Calibri" w:eastAsia="Times New Roman" w:hAnsi="Calibri" w:cs="Kalinga"/>
              </w:rPr>
            </w:pPr>
            <w:r w:rsidRPr="00D75492">
              <w:rPr>
                <w:rFonts w:ascii="Calibri" w:eastAsia="Times New Roman" w:hAnsi="Calibri" w:cs="Kalinga"/>
              </w:rPr>
              <w:t xml:space="preserve">To </w:t>
            </w:r>
            <w:r>
              <w:rPr>
                <w:rFonts w:ascii="Calibri" w:eastAsia="Times New Roman" w:hAnsi="Calibri" w:cs="Kalinga"/>
              </w:rPr>
              <w:t xml:space="preserve">familiar </w:t>
            </w:r>
            <w:r w:rsidRPr="00D75492">
              <w:rPr>
                <w:rFonts w:ascii="Calibri" w:eastAsia="Times New Roman" w:hAnsi="Calibri" w:cs="Kalinga"/>
              </w:rPr>
              <w:t xml:space="preserve">the </w:t>
            </w:r>
            <w:r>
              <w:rPr>
                <w:rFonts w:ascii="Calibri" w:eastAsia="Times New Roman" w:hAnsi="Calibri" w:cs="Kalinga"/>
              </w:rPr>
              <w:t xml:space="preserve">student with the </w:t>
            </w:r>
            <w:r w:rsidRPr="00D75492">
              <w:rPr>
                <w:rFonts w:ascii="Calibri" w:eastAsia="Times New Roman" w:hAnsi="Calibri" w:cs="Kalinga"/>
              </w:rPr>
              <w:t>chemistry of synthesis of Nylon 6, 6 and other similar polymers</w:t>
            </w:r>
            <w:r>
              <w:rPr>
                <w:rFonts w:ascii="Calibri" w:eastAsia="Times New Roman" w:hAnsi="Calibri" w:cs="Kalinga"/>
              </w:rPr>
              <w:t xml:space="preserve">, </w:t>
            </w:r>
          </w:p>
          <w:p w:rsidR="00105FE2" w:rsidRDefault="00105FE2" w:rsidP="00105FE2">
            <w:pPr>
              <w:numPr>
                <w:ilvl w:val="0"/>
                <w:numId w:val="18"/>
              </w:numPr>
              <w:spacing w:line="276" w:lineRule="auto"/>
              <w:ind w:left="426" w:hanging="284"/>
              <w:jc w:val="both"/>
              <w:rPr>
                <w:rFonts w:ascii="Calibri" w:eastAsia="Times New Roman" w:hAnsi="Calibri" w:cs="Kalinga"/>
              </w:rPr>
            </w:pPr>
            <w:r>
              <w:rPr>
                <w:rFonts w:ascii="Calibri" w:eastAsia="Times New Roman" w:hAnsi="Calibri" w:cs="Kalinga"/>
              </w:rPr>
              <w:t xml:space="preserve">To </w:t>
            </w:r>
            <w:r w:rsidRPr="00D75492">
              <w:rPr>
                <w:rFonts w:ascii="Calibri" w:eastAsia="Times New Roman" w:hAnsi="Calibri" w:cs="Kalinga"/>
              </w:rPr>
              <w:t xml:space="preserve">acquire a minimum practical skill to determine </w:t>
            </w:r>
            <w:r>
              <w:rPr>
                <w:rFonts w:ascii="Calibri" w:eastAsia="Times New Roman" w:hAnsi="Calibri" w:cs="Kalinga"/>
              </w:rPr>
              <w:t xml:space="preserve">the molecular weight of polymers and </w:t>
            </w:r>
            <w:proofErr w:type="spellStart"/>
            <w:r>
              <w:rPr>
                <w:rFonts w:ascii="Calibri" w:eastAsia="Times New Roman" w:hAnsi="Calibri" w:cs="Kalinga"/>
              </w:rPr>
              <w:t>thier</w:t>
            </w:r>
            <w:proofErr w:type="spellEnd"/>
            <w:r>
              <w:rPr>
                <w:rFonts w:ascii="Calibri" w:eastAsia="Times New Roman" w:hAnsi="Calibri" w:cs="Kalinga"/>
              </w:rPr>
              <w:t xml:space="preserve"> </w:t>
            </w:r>
            <w:r>
              <w:rPr>
                <w:rFonts w:ascii="Calibri" w:eastAsia="Times New Roman" w:hAnsi="Calibri" w:cs="Kalinga"/>
              </w:rPr>
              <w:lastRenderedPageBreak/>
              <w:t xml:space="preserve">characterization by other methods </w:t>
            </w:r>
          </w:p>
          <w:p w:rsidR="00105FE2" w:rsidRDefault="00105FE2" w:rsidP="00105FE2">
            <w:pPr>
              <w:numPr>
                <w:ilvl w:val="0"/>
                <w:numId w:val="18"/>
              </w:numPr>
              <w:spacing w:line="276" w:lineRule="auto"/>
              <w:ind w:left="426" w:hanging="284"/>
              <w:jc w:val="both"/>
            </w:pPr>
            <w:r>
              <w:rPr>
                <w:rFonts w:ascii="Calibri" w:eastAsia="Times New Roman" w:hAnsi="Calibri" w:cs="Kalinga"/>
              </w:rPr>
              <w:t>To learn the conventional techniques of analysis of different water parameters and specific components in different samples by classical/instrumental methods.</w:t>
            </w:r>
          </w:p>
        </w:tc>
        <w:tc>
          <w:tcPr>
            <w:tcW w:w="3960" w:type="dxa"/>
          </w:tcPr>
          <w:p w:rsidR="00105FE2" w:rsidRDefault="00105FE2" w:rsidP="00105FE2">
            <w:pPr>
              <w:spacing w:line="276" w:lineRule="auto"/>
              <w:jc w:val="both"/>
              <w:rPr>
                <w:rFonts w:ascii="Calibri" w:eastAsia="Times New Roman" w:hAnsi="Calibri" w:cs="Kalinga"/>
                <w:bCs/>
              </w:rPr>
            </w:pPr>
            <w:r w:rsidRPr="0023349F">
              <w:rPr>
                <w:rFonts w:ascii="Calibri" w:eastAsia="Times New Roman" w:hAnsi="Calibri" w:cs="Kalinga"/>
                <w:bCs/>
              </w:rPr>
              <w:lastRenderedPageBreak/>
              <w:t xml:space="preserve">After the completion of course students will </w:t>
            </w:r>
            <w:r>
              <w:rPr>
                <w:rFonts w:ascii="Calibri" w:eastAsia="Times New Roman" w:hAnsi="Calibri" w:cs="Kalinga"/>
                <w:bCs/>
              </w:rPr>
              <w:t xml:space="preserve">be </w:t>
            </w:r>
            <w:r w:rsidRPr="0023349F">
              <w:rPr>
                <w:rFonts w:ascii="Calibri" w:eastAsia="Times New Roman" w:hAnsi="Calibri" w:cs="Kalinga"/>
                <w:bCs/>
              </w:rPr>
              <w:t xml:space="preserve">able </w:t>
            </w:r>
          </w:p>
          <w:p w:rsidR="00105FE2" w:rsidRDefault="00105FE2" w:rsidP="00105FE2">
            <w:pPr>
              <w:numPr>
                <w:ilvl w:val="0"/>
                <w:numId w:val="19"/>
              </w:numPr>
              <w:spacing w:line="276" w:lineRule="auto"/>
              <w:ind w:left="426" w:hanging="284"/>
              <w:jc w:val="both"/>
              <w:rPr>
                <w:rFonts w:ascii="Calibri" w:eastAsia="Times New Roman" w:hAnsi="Calibri" w:cs="Kalinga"/>
                <w:bCs/>
              </w:rPr>
            </w:pPr>
            <w:r>
              <w:rPr>
                <w:rFonts w:ascii="Calibri" w:eastAsia="Times New Roman" w:hAnsi="Calibri" w:cs="Kalinga"/>
                <w:bCs/>
              </w:rPr>
              <w:t>T</w:t>
            </w:r>
            <w:r w:rsidRPr="0023349F">
              <w:rPr>
                <w:rFonts w:ascii="Calibri" w:eastAsia="Times New Roman" w:hAnsi="Calibri" w:cs="Kalinga"/>
                <w:bCs/>
              </w:rPr>
              <w:t>o</w:t>
            </w:r>
            <w:r>
              <w:rPr>
                <w:rFonts w:ascii="Calibri" w:eastAsia="Times New Roman" w:hAnsi="Calibri" w:cs="Kalinga"/>
                <w:bCs/>
              </w:rPr>
              <w:t xml:space="preserve"> perform experiment on preparation of polymers and their basic characterizations.</w:t>
            </w:r>
          </w:p>
          <w:p w:rsidR="00105FE2" w:rsidRDefault="00105FE2" w:rsidP="00105FE2">
            <w:pPr>
              <w:numPr>
                <w:ilvl w:val="0"/>
                <w:numId w:val="19"/>
              </w:numPr>
              <w:spacing w:line="276" w:lineRule="auto"/>
              <w:ind w:left="426" w:hanging="284"/>
              <w:rPr>
                <w:rFonts w:ascii="Calibri" w:eastAsia="Times New Roman" w:hAnsi="Calibri" w:cs="Kalinga"/>
              </w:rPr>
            </w:pPr>
            <w:r>
              <w:rPr>
                <w:rFonts w:ascii="Calibri" w:eastAsia="Times New Roman" w:hAnsi="Calibri" w:cs="Kalinga"/>
              </w:rPr>
              <w:t xml:space="preserve">To perform the analysis of different water parameters using classical and </w:t>
            </w:r>
            <w:r>
              <w:rPr>
                <w:rFonts w:ascii="Calibri" w:eastAsia="Times New Roman" w:hAnsi="Calibri" w:cs="Kalinga"/>
              </w:rPr>
              <w:lastRenderedPageBreak/>
              <w:t>instrumental methods.</w:t>
            </w:r>
          </w:p>
          <w:p w:rsidR="00105FE2" w:rsidRDefault="00105FE2" w:rsidP="00105FE2">
            <w:pPr>
              <w:numPr>
                <w:ilvl w:val="0"/>
                <w:numId w:val="19"/>
              </w:numPr>
              <w:spacing w:line="276" w:lineRule="auto"/>
              <w:ind w:left="426" w:hanging="284"/>
              <w:rPr>
                <w:rFonts w:ascii="Calibri" w:eastAsia="Times New Roman" w:hAnsi="Calibri" w:cs="Kalinga"/>
                <w:b/>
              </w:rPr>
            </w:pPr>
            <w:r>
              <w:rPr>
                <w:rFonts w:ascii="Calibri" w:eastAsia="Times New Roman" w:hAnsi="Calibri" w:cs="Kalinga"/>
              </w:rPr>
              <w:t>To understand the principles behind the experiment performed in the laboratory</w:t>
            </w:r>
          </w:p>
          <w:p w:rsidR="00105FE2" w:rsidRDefault="00105FE2" w:rsidP="00105FE2">
            <w:pPr>
              <w:ind w:left="252" w:hanging="270"/>
              <w:jc w:val="both"/>
            </w:pPr>
          </w:p>
          <w:p w:rsidR="00105FE2" w:rsidRPr="00FB40BB" w:rsidRDefault="00105FE2" w:rsidP="00105FE2">
            <w:pPr>
              <w:ind w:left="252" w:hanging="270"/>
              <w:jc w:val="both"/>
            </w:pPr>
          </w:p>
        </w:tc>
      </w:tr>
      <w:tr w:rsidR="00105FE2" w:rsidTr="00105FE2">
        <w:trPr>
          <w:trHeight w:val="368"/>
        </w:trPr>
        <w:tc>
          <w:tcPr>
            <w:tcW w:w="1440" w:type="dxa"/>
          </w:tcPr>
          <w:p w:rsidR="00105FE2" w:rsidRPr="008A55B2" w:rsidRDefault="00105FE2" w:rsidP="00105FE2">
            <w:pPr>
              <w:jc w:val="center"/>
              <w:rPr>
                <w:rFonts w:ascii="Calibri" w:eastAsia="Times New Roman" w:hAnsi="Calibri" w:cs="Kalinga"/>
                <w:b/>
              </w:rPr>
            </w:pPr>
            <w:r>
              <w:rPr>
                <w:rFonts w:ascii="Calibri" w:eastAsia="Times New Roman" w:hAnsi="Calibri" w:cs="Kalinga"/>
                <w:b/>
              </w:rPr>
              <w:lastRenderedPageBreak/>
              <w:t xml:space="preserve">: </w:t>
            </w:r>
            <w:r w:rsidRPr="008A55B2">
              <w:rPr>
                <w:rFonts w:ascii="Calibri" w:eastAsia="Times New Roman" w:hAnsi="Calibri" w:cs="Kalinga"/>
                <w:b/>
              </w:rPr>
              <w:t>PHYSICAL CHEMISTRY PRACTICAL</w:t>
            </w:r>
            <w:r>
              <w:rPr>
                <w:rFonts w:ascii="Calibri" w:eastAsia="Times New Roman" w:hAnsi="Calibri" w:cs="Kalinga"/>
                <w:b/>
              </w:rPr>
              <w:t>-I</w:t>
            </w:r>
          </w:p>
          <w:p w:rsidR="00105FE2" w:rsidRPr="008A55B2" w:rsidRDefault="00105FE2" w:rsidP="00105FE2">
            <w:pPr>
              <w:rPr>
                <w:b/>
              </w:rPr>
            </w:pPr>
          </w:p>
        </w:tc>
        <w:tc>
          <w:tcPr>
            <w:tcW w:w="990" w:type="dxa"/>
          </w:tcPr>
          <w:p w:rsidR="00105FE2" w:rsidRDefault="00105FE2" w:rsidP="0082065F">
            <w:pPr>
              <w:rPr>
                <w:b/>
              </w:rPr>
            </w:pPr>
            <w:r w:rsidRPr="008A55B2">
              <w:rPr>
                <w:rFonts w:ascii="Calibri" w:eastAsia="Times New Roman" w:hAnsi="Calibri" w:cs="Kalinga"/>
                <w:b/>
              </w:rPr>
              <w:t>CH 504</w:t>
            </w:r>
          </w:p>
        </w:tc>
        <w:tc>
          <w:tcPr>
            <w:tcW w:w="3960" w:type="dxa"/>
          </w:tcPr>
          <w:p w:rsidR="00105FE2" w:rsidRDefault="00B21FB8" w:rsidP="00105FE2">
            <w:pPr>
              <w:spacing w:line="276" w:lineRule="auto"/>
              <w:jc w:val="both"/>
              <w:rPr>
                <w:rFonts w:ascii="Calibri" w:eastAsia="Times New Roman" w:hAnsi="Calibri" w:cs="Kalinga"/>
                <w:color w:val="202124"/>
                <w:shd w:val="clear" w:color="auto" w:fill="FFFFFF"/>
              </w:rPr>
            </w:pPr>
            <w:r w:rsidRPr="00C22472">
              <w:rPr>
                <w:rFonts w:ascii="Calibri" w:eastAsia="Times New Roman" w:hAnsi="Calibri" w:cs="Kalinga"/>
                <w:b/>
              </w:rPr>
              <w:t>Objective</w:t>
            </w:r>
            <w:r w:rsidRPr="00C22472">
              <w:rPr>
                <w:rFonts w:ascii="Calibri" w:eastAsia="Times New Roman" w:hAnsi="Calibri" w:cs="Kalinga"/>
              </w:rPr>
              <w:t xml:space="preserve">: </w:t>
            </w:r>
            <w:r w:rsidR="00105FE2">
              <w:rPr>
                <w:rFonts w:ascii="Calibri" w:eastAsia="Times New Roman" w:hAnsi="Calibri" w:cs="Kalinga"/>
                <w:color w:val="202124"/>
                <w:shd w:val="clear" w:color="auto" w:fill="FFFFFF"/>
              </w:rPr>
              <w:t>The laboratory course is framed on the basis of instruments such as conductivity meter, pH meter and potentiometer, where a number of experiments based on conductivity measurement, pH measurement and potential measurement can be performed.</w:t>
            </w:r>
          </w:p>
          <w:p w:rsidR="00105FE2" w:rsidRPr="00620C43" w:rsidRDefault="00105FE2" w:rsidP="00105FE2">
            <w:pPr>
              <w:spacing w:line="276" w:lineRule="auto"/>
              <w:jc w:val="both"/>
              <w:rPr>
                <w:rFonts w:ascii="Calibri" w:eastAsia="Times New Roman" w:hAnsi="Calibri" w:cs="Kalinga"/>
                <w:color w:val="202124"/>
                <w:shd w:val="clear" w:color="auto" w:fill="FFFFFF"/>
              </w:rPr>
            </w:pPr>
            <w:r>
              <w:rPr>
                <w:rFonts w:ascii="Calibri" w:eastAsia="Times New Roman" w:hAnsi="Calibri" w:cs="Kalinga"/>
                <w:color w:val="202124"/>
                <w:shd w:val="clear" w:color="auto" w:fill="FFFFFF"/>
              </w:rPr>
              <w:t xml:space="preserve">  </w:t>
            </w:r>
          </w:p>
          <w:p w:rsidR="00105FE2" w:rsidRDefault="00105FE2" w:rsidP="00105FE2">
            <w:pPr>
              <w:jc w:val="center"/>
              <w:rPr>
                <w:b/>
              </w:rPr>
            </w:pPr>
          </w:p>
        </w:tc>
        <w:tc>
          <w:tcPr>
            <w:tcW w:w="3960" w:type="dxa"/>
          </w:tcPr>
          <w:p w:rsidR="00105FE2" w:rsidRPr="0023349F" w:rsidRDefault="00105FE2" w:rsidP="00105FE2">
            <w:pPr>
              <w:jc w:val="both"/>
              <w:rPr>
                <w:bCs/>
              </w:rPr>
            </w:pPr>
            <w:r>
              <w:rPr>
                <w:rFonts w:ascii="Calibri" w:eastAsia="Times New Roman" w:hAnsi="Calibri" w:cs="Kalinga"/>
                <w:color w:val="202124"/>
                <w:shd w:val="clear" w:color="auto" w:fill="FFFFFF"/>
              </w:rPr>
              <w:t>It is believed that students performing the experiments will be capable of handling the conductivity meter, pH meter and potentiometer. Also it gives a real feel of the electrochemistry, such a verification of Debye-</w:t>
            </w:r>
            <w:proofErr w:type="spellStart"/>
            <w:r>
              <w:rPr>
                <w:rFonts w:ascii="Calibri" w:eastAsia="Times New Roman" w:hAnsi="Calibri" w:cs="Kalinga"/>
                <w:color w:val="202124"/>
                <w:shd w:val="clear" w:color="auto" w:fill="FFFFFF"/>
              </w:rPr>
              <w:t>Huckel</w:t>
            </w:r>
            <w:proofErr w:type="spellEnd"/>
            <w:r>
              <w:rPr>
                <w:rFonts w:ascii="Calibri" w:eastAsia="Times New Roman" w:hAnsi="Calibri" w:cs="Kalinga"/>
                <w:color w:val="202124"/>
                <w:shd w:val="clear" w:color="auto" w:fill="FFFFFF"/>
              </w:rPr>
              <w:t xml:space="preserve">-Onsager equation, </w:t>
            </w:r>
            <w:proofErr w:type="spellStart"/>
            <w:r>
              <w:rPr>
                <w:rFonts w:ascii="Calibri" w:eastAsia="Times New Roman" w:hAnsi="Calibri" w:cs="Kalinga"/>
                <w:color w:val="202124"/>
                <w:shd w:val="clear" w:color="auto" w:fill="FFFFFF"/>
              </w:rPr>
              <w:t>neutralisation</w:t>
            </w:r>
            <w:proofErr w:type="spellEnd"/>
            <w:r>
              <w:rPr>
                <w:rFonts w:ascii="Calibri" w:eastAsia="Times New Roman" w:hAnsi="Calibri" w:cs="Kalinga"/>
                <w:color w:val="202124"/>
                <w:shd w:val="clear" w:color="auto" w:fill="FFFFFF"/>
              </w:rPr>
              <w:t xml:space="preserve"> of weak acids, determination of </w:t>
            </w:r>
            <w:proofErr w:type="spellStart"/>
            <w:r>
              <w:rPr>
                <w:rFonts w:ascii="Calibri" w:eastAsia="Times New Roman" w:hAnsi="Calibri" w:cs="Kalinga"/>
                <w:color w:val="202124"/>
                <w:shd w:val="clear" w:color="auto" w:fill="FFFFFF"/>
              </w:rPr>
              <w:t>K</w:t>
            </w:r>
            <w:r w:rsidRPr="000A6CEA">
              <w:rPr>
                <w:rFonts w:ascii="Calibri" w:eastAsia="Times New Roman" w:hAnsi="Calibri" w:cs="Kalinga"/>
                <w:color w:val="202124"/>
                <w:shd w:val="clear" w:color="auto" w:fill="FFFFFF"/>
                <w:vertAlign w:val="subscript"/>
              </w:rPr>
              <w:t>sp</w:t>
            </w:r>
            <w:proofErr w:type="spellEnd"/>
            <w:r>
              <w:rPr>
                <w:rFonts w:ascii="Calibri" w:eastAsia="Times New Roman" w:hAnsi="Calibri" w:cs="Kalinga"/>
                <w:color w:val="202124"/>
                <w:shd w:val="clear" w:color="auto" w:fill="FFFFFF"/>
              </w:rPr>
              <w:t xml:space="preserve"> of sparingly soluble salt and </w:t>
            </w:r>
            <w:proofErr w:type="spellStart"/>
            <w:r>
              <w:rPr>
                <w:rFonts w:ascii="Calibri" w:eastAsia="Times New Roman" w:hAnsi="Calibri" w:cs="Kalinga"/>
                <w:color w:val="202124"/>
                <w:shd w:val="clear" w:color="auto" w:fill="FFFFFF"/>
              </w:rPr>
              <w:t>conductometric</w:t>
            </w:r>
            <w:proofErr w:type="spellEnd"/>
            <w:r>
              <w:rPr>
                <w:rFonts w:ascii="Calibri" w:eastAsia="Times New Roman" w:hAnsi="Calibri" w:cs="Kalinga"/>
                <w:color w:val="202124"/>
                <w:shd w:val="clear" w:color="auto" w:fill="FFFFFF"/>
              </w:rPr>
              <w:t xml:space="preserve"> titrations, which are taught in theory.</w:t>
            </w:r>
          </w:p>
        </w:tc>
      </w:tr>
      <w:tr w:rsidR="00B21FB8" w:rsidTr="00105FE2">
        <w:trPr>
          <w:trHeight w:val="368"/>
        </w:trPr>
        <w:tc>
          <w:tcPr>
            <w:tcW w:w="1440" w:type="dxa"/>
          </w:tcPr>
          <w:p w:rsidR="00B21FB8" w:rsidRDefault="00B21FB8" w:rsidP="00B21FB8">
            <w:pPr>
              <w:ind w:left="-108" w:right="-108"/>
              <w:rPr>
                <w:b/>
              </w:rPr>
            </w:pPr>
            <w:r w:rsidRPr="00B21FB8">
              <w:rPr>
                <w:rFonts w:ascii="Calibri" w:eastAsia="Times New Roman" w:hAnsi="Calibri" w:cs="Kalinga"/>
                <w:b/>
                <w:sz w:val="20"/>
                <w:szCs w:val="20"/>
              </w:rPr>
              <w:t>APPLICATION OF SPECTROSCOPY-I</w:t>
            </w:r>
          </w:p>
        </w:tc>
        <w:tc>
          <w:tcPr>
            <w:tcW w:w="990" w:type="dxa"/>
          </w:tcPr>
          <w:p w:rsidR="00B21FB8" w:rsidRPr="008A55B2" w:rsidRDefault="00B21FB8" w:rsidP="0082065F">
            <w:pPr>
              <w:rPr>
                <w:b/>
              </w:rPr>
            </w:pPr>
            <w:r>
              <w:rPr>
                <w:rFonts w:ascii="Calibri" w:eastAsia="Times New Roman" w:hAnsi="Calibri" w:cs="Kalinga"/>
                <w:b/>
              </w:rPr>
              <w:t xml:space="preserve">CH </w:t>
            </w:r>
            <w:r w:rsidRPr="008A55B2">
              <w:rPr>
                <w:rFonts w:ascii="Calibri" w:eastAsia="Times New Roman" w:hAnsi="Calibri" w:cs="Kalinga"/>
                <w:b/>
              </w:rPr>
              <w:t>505</w:t>
            </w:r>
          </w:p>
        </w:tc>
        <w:tc>
          <w:tcPr>
            <w:tcW w:w="3960" w:type="dxa"/>
          </w:tcPr>
          <w:p w:rsidR="00B21FB8" w:rsidRDefault="00B21FB8" w:rsidP="00B21FB8">
            <w:pPr>
              <w:spacing w:line="276" w:lineRule="auto"/>
              <w:jc w:val="both"/>
              <w:rPr>
                <w:rFonts w:ascii="Calibri" w:eastAsia="Times New Roman" w:hAnsi="Calibri" w:cs="Kalinga"/>
                <w:color w:val="202124"/>
                <w:shd w:val="clear" w:color="auto" w:fill="FFFFFF"/>
              </w:rPr>
            </w:pPr>
            <w:r>
              <w:rPr>
                <w:rFonts w:ascii="Calibri" w:eastAsia="Times New Roman" w:hAnsi="Calibri" w:cs="Kalinga"/>
                <w:b/>
              </w:rPr>
              <w:t xml:space="preserve"> </w:t>
            </w:r>
            <w:r w:rsidRPr="00C22472">
              <w:rPr>
                <w:rFonts w:ascii="Calibri" w:eastAsia="Times New Roman" w:hAnsi="Calibri" w:cs="Kalinga"/>
                <w:b/>
              </w:rPr>
              <w:t>Objective</w:t>
            </w:r>
            <w:r w:rsidRPr="00C22472">
              <w:rPr>
                <w:rFonts w:ascii="Calibri" w:eastAsia="Times New Roman" w:hAnsi="Calibri" w:cs="Kalinga"/>
              </w:rPr>
              <w:t xml:space="preserve">: </w:t>
            </w:r>
            <w:r>
              <w:rPr>
                <w:rFonts w:ascii="Calibri" w:eastAsia="Times New Roman" w:hAnsi="Calibri" w:cs="Kalinga"/>
                <w:color w:val="202124"/>
                <w:shd w:val="clear" w:color="auto" w:fill="FFFFFF"/>
              </w:rPr>
              <w:t xml:space="preserve">The course content is aimed at providing a very basic entry into the subject of shift reagents, in particular the influence of paramagnetic substances on a NMR signal. It also attempts to introduce a student in the field of NMR of </w:t>
            </w:r>
            <w:proofErr w:type="spellStart"/>
            <w:r>
              <w:rPr>
                <w:rFonts w:ascii="Calibri" w:eastAsia="Times New Roman" w:hAnsi="Calibri" w:cs="Kalinga"/>
                <w:color w:val="202124"/>
                <w:shd w:val="clear" w:color="auto" w:fill="FFFFFF"/>
              </w:rPr>
              <w:t>metalloenzymes</w:t>
            </w:r>
            <w:proofErr w:type="spellEnd"/>
            <w:r>
              <w:rPr>
                <w:rFonts w:ascii="Calibri" w:eastAsia="Times New Roman" w:hAnsi="Calibri" w:cs="Kalinga"/>
                <w:color w:val="202124"/>
                <w:shd w:val="clear" w:color="auto" w:fill="FFFFFF"/>
              </w:rPr>
              <w:t xml:space="preserve">. </w:t>
            </w:r>
            <w:proofErr w:type="spellStart"/>
            <w:r w:rsidRPr="00F63CA1">
              <w:rPr>
                <w:rFonts w:ascii="Calibri" w:eastAsia="Times New Roman" w:hAnsi="Calibri" w:cs="Kalinga"/>
                <w:color w:val="202124"/>
                <w:shd w:val="clear" w:color="auto" w:fill="FFFFFF"/>
              </w:rPr>
              <w:t>Mössbauer</w:t>
            </w:r>
            <w:proofErr w:type="spellEnd"/>
            <w:r w:rsidRPr="00F63CA1">
              <w:rPr>
                <w:rFonts w:ascii="Calibri" w:eastAsia="Times New Roman" w:hAnsi="Calibri" w:cs="Kalinga"/>
                <w:color w:val="202124"/>
                <w:shd w:val="clear" w:color="auto" w:fill="FFFFFF"/>
              </w:rPr>
              <w:t xml:space="preserve"> spectroscopy is a versatile technique that can be used to provide information about the chemical bonding, chemical structural, </w:t>
            </w:r>
            <w:proofErr w:type="gramStart"/>
            <w:r w:rsidRPr="00F63CA1">
              <w:rPr>
                <w:rFonts w:ascii="Calibri" w:eastAsia="Times New Roman" w:hAnsi="Calibri" w:cs="Kalinga"/>
                <w:color w:val="202124"/>
                <w:shd w:val="clear" w:color="auto" w:fill="FFFFFF"/>
              </w:rPr>
              <w:t>oxidation</w:t>
            </w:r>
            <w:proofErr w:type="gramEnd"/>
            <w:r w:rsidRPr="00F63CA1">
              <w:rPr>
                <w:rFonts w:ascii="Calibri" w:eastAsia="Times New Roman" w:hAnsi="Calibri" w:cs="Kalinga"/>
                <w:color w:val="202124"/>
                <w:shd w:val="clear" w:color="auto" w:fill="FFFFFF"/>
              </w:rPr>
              <w:t xml:space="preserve"> states of a material. It is a useful technique involving gamma ray spectroscopy</w:t>
            </w:r>
          </w:p>
          <w:p w:rsidR="00B21FB8" w:rsidRDefault="00B21FB8" w:rsidP="00B21FB8">
            <w:pPr>
              <w:jc w:val="both"/>
              <w:rPr>
                <w:color w:val="202124"/>
                <w:shd w:val="clear" w:color="auto" w:fill="FFFFFF"/>
              </w:rPr>
            </w:pPr>
          </w:p>
        </w:tc>
        <w:tc>
          <w:tcPr>
            <w:tcW w:w="3960" w:type="dxa"/>
          </w:tcPr>
          <w:p w:rsidR="00B21FB8" w:rsidRDefault="00B21FB8" w:rsidP="00105FE2">
            <w:pPr>
              <w:jc w:val="both"/>
              <w:rPr>
                <w:color w:val="202124"/>
                <w:shd w:val="clear" w:color="auto" w:fill="FFFFFF"/>
              </w:rPr>
            </w:pPr>
            <w:r>
              <w:rPr>
                <w:rFonts w:ascii="Calibri" w:eastAsia="Times New Roman" w:hAnsi="Calibri" w:cs="Kalinga"/>
                <w:color w:val="202124"/>
                <w:shd w:val="clear" w:color="auto" w:fill="FFFFFF"/>
              </w:rPr>
              <w:t xml:space="preserve">The discussion on the course content is definitely beneficial in terms of a student getting idea of NMR of </w:t>
            </w:r>
            <w:proofErr w:type="spellStart"/>
            <w:r>
              <w:rPr>
                <w:rFonts w:ascii="Calibri" w:eastAsia="Times New Roman" w:hAnsi="Calibri" w:cs="Kalinga"/>
                <w:color w:val="202124"/>
                <w:shd w:val="clear" w:color="auto" w:fill="FFFFFF"/>
              </w:rPr>
              <w:t>biomolecules</w:t>
            </w:r>
            <w:proofErr w:type="spellEnd"/>
            <w:r>
              <w:rPr>
                <w:rFonts w:ascii="Calibri" w:eastAsia="Times New Roman" w:hAnsi="Calibri" w:cs="Kalinga"/>
                <w:color w:val="202124"/>
                <w:shd w:val="clear" w:color="auto" w:fill="FFFFFF"/>
              </w:rPr>
              <w:t xml:space="preserve"> and the application of shift/contrast reagents, used in MRI studies.   Further, students will </w:t>
            </w:r>
            <w:r w:rsidRPr="00F63CA1">
              <w:rPr>
                <w:rFonts w:ascii="Calibri" w:eastAsia="Times New Roman" w:hAnsi="Calibri" w:cs="Kalinga"/>
                <w:shd w:val="clear" w:color="auto" w:fill="F8F8F8"/>
              </w:rPr>
              <w:t xml:space="preserve">understand a </w:t>
            </w:r>
            <w:proofErr w:type="spellStart"/>
            <w:r w:rsidRPr="00F63CA1">
              <w:rPr>
                <w:rFonts w:ascii="Calibri" w:eastAsia="Times New Roman" w:hAnsi="Calibri" w:cs="Kalinga"/>
                <w:shd w:val="clear" w:color="auto" w:fill="F8F8F8"/>
              </w:rPr>
              <w:t>Mössbauer</w:t>
            </w:r>
            <w:proofErr w:type="spellEnd"/>
            <w:r w:rsidRPr="00F63CA1">
              <w:rPr>
                <w:rFonts w:ascii="Calibri" w:eastAsia="Times New Roman" w:hAnsi="Calibri" w:cs="Kalinga"/>
                <w:shd w:val="clear" w:color="auto" w:fill="F8F8F8"/>
              </w:rPr>
              <w:t xml:space="preserve"> spectrum</w:t>
            </w:r>
            <w:r>
              <w:rPr>
                <w:rFonts w:ascii="Calibri" w:eastAsia="Times New Roman" w:hAnsi="Calibri" w:cs="Kalinga"/>
                <w:shd w:val="clear" w:color="auto" w:fill="F8F8F8"/>
              </w:rPr>
              <w:t xml:space="preserve">, </w:t>
            </w:r>
            <w:r w:rsidRPr="00F63CA1">
              <w:rPr>
                <w:rFonts w:ascii="Calibri" w:eastAsia="Times New Roman" w:hAnsi="Calibri" w:cs="Kalinga"/>
                <w:shd w:val="clear" w:color="auto" w:fill="F8F8F8"/>
              </w:rPr>
              <w:t xml:space="preserve">understand the concept of chemical shift, </w:t>
            </w:r>
            <w:proofErr w:type="gramStart"/>
            <w:r w:rsidRPr="00F63CA1">
              <w:rPr>
                <w:rFonts w:ascii="Calibri" w:eastAsia="Times New Roman" w:hAnsi="Calibri" w:cs="Kalinga"/>
                <w:shd w:val="clear" w:color="auto" w:fill="F8F8F8"/>
              </w:rPr>
              <w:t>determine</w:t>
            </w:r>
            <w:proofErr w:type="gramEnd"/>
            <w:r w:rsidRPr="00F63CA1">
              <w:rPr>
                <w:rFonts w:ascii="Calibri" w:eastAsia="Times New Roman" w:hAnsi="Calibri" w:cs="Kalinga"/>
                <w:shd w:val="clear" w:color="auto" w:fill="F8F8F8"/>
              </w:rPr>
              <w:t xml:space="preserve"> oxidation state, electric </w:t>
            </w:r>
            <w:proofErr w:type="spellStart"/>
            <w:r w:rsidRPr="00F63CA1">
              <w:rPr>
                <w:rFonts w:ascii="Calibri" w:eastAsia="Times New Roman" w:hAnsi="Calibri" w:cs="Kalinga"/>
                <w:shd w:val="clear" w:color="auto" w:fill="F8F8F8"/>
              </w:rPr>
              <w:t>quadrapole</w:t>
            </w:r>
            <w:proofErr w:type="spellEnd"/>
            <w:r w:rsidRPr="00F63CA1">
              <w:rPr>
                <w:rFonts w:ascii="Calibri" w:eastAsia="Times New Roman" w:hAnsi="Calibri" w:cs="Kalinga"/>
                <w:shd w:val="clear" w:color="auto" w:fill="F8F8F8"/>
              </w:rPr>
              <w:t xml:space="preserve"> interaction, determine</w:t>
            </w:r>
            <w:r>
              <w:rPr>
                <w:rFonts w:ascii="Calibri" w:eastAsia="Times New Roman" w:hAnsi="Calibri" w:cs="Kalinga"/>
                <w:shd w:val="clear" w:color="auto" w:fill="F8F8F8"/>
              </w:rPr>
              <w:t>s</w:t>
            </w:r>
            <w:r w:rsidRPr="00F63CA1">
              <w:rPr>
                <w:rFonts w:ascii="Calibri" w:eastAsia="Times New Roman" w:hAnsi="Calibri" w:cs="Kalinga"/>
                <w:shd w:val="clear" w:color="auto" w:fill="F8F8F8"/>
              </w:rPr>
              <w:t xml:space="preserve"> </w:t>
            </w:r>
            <w:r>
              <w:rPr>
                <w:rFonts w:ascii="Calibri" w:eastAsia="Times New Roman" w:hAnsi="Calibri" w:cs="Kalinga"/>
                <w:shd w:val="clear" w:color="auto" w:fill="F8F8F8"/>
              </w:rPr>
              <w:t xml:space="preserve">the </w:t>
            </w:r>
            <w:r w:rsidRPr="00F63CA1">
              <w:rPr>
                <w:rFonts w:ascii="Calibri" w:eastAsia="Times New Roman" w:hAnsi="Calibri" w:cs="Kalinga"/>
                <w:shd w:val="clear" w:color="auto" w:fill="F8F8F8"/>
              </w:rPr>
              <w:t>chemical structure and bonding, hyperfine interactions.</w:t>
            </w:r>
          </w:p>
        </w:tc>
      </w:tr>
      <w:tr w:rsidR="00B21FB8" w:rsidTr="00105FE2">
        <w:trPr>
          <w:trHeight w:val="368"/>
        </w:trPr>
        <w:tc>
          <w:tcPr>
            <w:tcW w:w="1440" w:type="dxa"/>
          </w:tcPr>
          <w:p w:rsidR="00B21FB8" w:rsidRPr="00B21FB8" w:rsidRDefault="00B21FB8" w:rsidP="00B21FB8">
            <w:pPr>
              <w:ind w:left="-108" w:right="-108"/>
              <w:rPr>
                <w:b/>
                <w:sz w:val="20"/>
                <w:szCs w:val="20"/>
              </w:rPr>
            </w:pPr>
            <w:r>
              <w:rPr>
                <w:rFonts w:ascii="Calibri" w:eastAsia="Times New Roman" w:hAnsi="Calibri" w:cs="Kalinga"/>
                <w:b/>
              </w:rPr>
              <w:t xml:space="preserve">ORGANIC </w:t>
            </w:r>
            <w:r w:rsidRPr="008A55B2">
              <w:rPr>
                <w:rFonts w:ascii="Calibri" w:eastAsia="Times New Roman" w:hAnsi="Calibri" w:cs="Kalinga"/>
                <w:b/>
              </w:rPr>
              <w:t>SYNTHES</w:t>
            </w:r>
            <w:r>
              <w:rPr>
                <w:rFonts w:ascii="Calibri" w:eastAsia="Times New Roman" w:hAnsi="Calibri" w:cs="Kalinga"/>
                <w:b/>
              </w:rPr>
              <w:t>I</w:t>
            </w:r>
            <w:r w:rsidRPr="008A55B2">
              <w:rPr>
                <w:rFonts w:ascii="Calibri" w:eastAsia="Times New Roman" w:hAnsi="Calibri" w:cs="Kalinga"/>
                <w:b/>
              </w:rPr>
              <w:t>S</w:t>
            </w:r>
          </w:p>
        </w:tc>
        <w:tc>
          <w:tcPr>
            <w:tcW w:w="990" w:type="dxa"/>
          </w:tcPr>
          <w:p w:rsidR="00B21FB8" w:rsidRDefault="00B21FB8" w:rsidP="0082065F">
            <w:pPr>
              <w:rPr>
                <w:b/>
              </w:rPr>
            </w:pPr>
            <w:r>
              <w:rPr>
                <w:rFonts w:ascii="Calibri" w:eastAsia="Times New Roman" w:hAnsi="Calibri" w:cs="Kalinga"/>
                <w:b/>
              </w:rPr>
              <w:t>CH 506</w:t>
            </w:r>
          </w:p>
        </w:tc>
        <w:tc>
          <w:tcPr>
            <w:tcW w:w="3960" w:type="dxa"/>
          </w:tcPr>
          <w:p w:rsidR="00B21FB8" w:rsidRDefault="00B21FB8" w:rsidP="00B21FB8">
            <w:pPr>
              <w:jc w:val="both"/>
              <w:rPr>
                <w:rFonts w:ascii="Calibri" w:eastAsia="Times New Roman" w:hAnsi="Calibri" w:cs="Kalinga"/>
              </w:rPr>
            </w:pPr>
            <w:r w:rsidRPr="00C22472">
              <w:rPr>
                <w:rFonts w:ascii="Calibri" w:eastAsia="Times New Roman" w:hAnsi="Calibri" w:cs="Kalinga"/>
                <w:b/>
              </w:rPr>
              <w:t>Objective</w:t>
            </w:r>
            <w:r w:rsidRPr="00C22472">
              <w:rPr>
                <w:rFonts w:ascii="Calibri" w:eastAsia="Times New Roman" w:hAnsi="Calibri" w:cs="Kalinga"/>
              </w:rPr>
              <w:t xml:space="preserve">: </w:t>
            </w:r>
            <w:r>
              <w:rPr>
                <w:rFonts w:ascii="Calibri" w:eastAsia="Times New Roman" w:hAnsi="Calibri" w:cs="Kalinga"/>
              </w:rPr>
              <w:t>To impart knowledge of oxidation and reduction, protection of alcohol, amine, carbonyl and carboxyl compounds and disconnection approach in synthesis of various natural products.</w:t>
            </w:r>
          </w:p>
          <w:p w:rsidR="00B21FB8" w:rsidRDefault="00B21FB8" w:rsidP="00B21FB8">
            <w:pPr>
              <w:jc w:val="both"/>
              <w:rPr>
                <w:b/>
              </w:rPr>
            </w:pPr>
          </w:p>
        </w:tc>
        <w:tc>
          <w:tcPr>
            <w:tcW w:w="3960" w:type="dxa"/>
          </w:tcPr>
          <w:p w:rsidR="00B21FB8" w:rsidRPr="00B21FB8" w:rsidRDefault="00B21FB8" w:rsidP="00105FE2">
            <w:pPr>
              <w:jc w:val="both"/>
            </w:pPr>
            <w:r w:rsidRPr="00C22472">
              <w:rPr>
                <w:rFonts w:ascii="Calibri" w:eastAsia="Times New Roman" w:hAnsi="Calibri" w:cs="Kalinga"/>
                <w:b/>
              </w:rPr>
              <w:t>Outcome</w:t>
            </w:r>
            <w:r w:rsidRPr="00C22472">
              <w:rPr>
                <w:rFonts w:ascii="Calibri" w:eastAsia="Times New Roman" w:hAnsi="Calibri" w:cs="Kalinga"/>
              </w:rPr>
              <w:t>:</w:t>
            </w:r>
            <w:r>
              <w:rPr>
                <w:rFonts w:ascii="Calibri" w:eastAsia="Times New Roman" w:hAnsi="Calibri" w:cs="Kalinga"/>
              </w:rPr>
              <w:t xml:space="preserve"> Upon completion of this course students will be able to understand the philosophy of synthesis of various natural products, understand the reactivity pattern and underlying reaction mechanism of different oxidizing </w:t>
            </w:r>
            <w:r w:rsidRPr="00C22472">
              <w:rPr>
                <w:rFonts w:ascii="Calibri" w:eastAsia="Times New Roman" w:hAnsi="Calibri" w:cs="Kalinga"/>
              </w:rPr>
              <w:t>and reducing reagents</w:t>
            </w:r>
            <w:r>
              <w:rPr>
                <w:rFonts w:ascii="Calibri" w:eastAsia="Times New Roman" w:hAnsi="Calibri" w:cs="Kalinga"/>
              </w:rPr>
              <w:t xml:space="preserve">, and </w:t>
            </w:r>
            <w:r w:rsidRPr="009C0DF9">
              <w:rPr>
                <w:rFonts w:ascii="Calibri" w:eastAsia="Times New Roman" w:hAnsi="Calibri" w:cs="Kalinga"/>
              </w:rPr>
              <w:t xml:space="preserve">understand the art of selective protection and </w:t>
            </w:r>
            <w:proofErr w:type="spellStart"/>
            <w:r w:rsidRPr="009C0DF9">
              <w:rPr>
                <w:rFonts w:ascii="Calibri" w:eastAsia="Times New Roman" w:hAnsi="Calibri" w:cs="Kalinga"/>
              </w:rPr>
              <w:t>deprotection</w:t>
            </w:r>
            <w:proofErr w:type="spellEnd"/>
            <w:r w:rsidRPr="009C0DF9">
              <w:rPr>
                <w:rFonts w:ascii="Calibri" w:eastAsia="Times New Roman" w:hAnsi="Calibri" w:cs="Kalinga"/>
              </w:rPr>
              <w:t xml:space="preserve"> of alcohol, amine, carbonyl and carboxyl groups in organic compounds.</w:t>
            </w:r>
          </w:p>
        </w:tc>
      </w:tr>
      <w:tr w:rsidR="00B21FB8" w:rsidTr="00105FE2">
        <w:trPr>
          <w:trHeight w:val="368"/>
        </w:trPr>
        <w:tc>
          <w:tcPr>
            <w:tcW w:w="1440" w:type="dxa"/>
          </w:tcPr>
          <w:p w:rsidR="00B21FB8" w:rsidRDefault="00B21FB8" w:rsidP="00B21FB8">
            <w:pPr>
              <w:ind w:left="-108" w:right="-108"/>
              <w:rPr>
                <w:b/>
              </w:rPr>
            </w:pPr>
            <w:r w:rsidRPr="008A55B2">
              <w:rPr>
                <w:rFonts w:ascii="Calibri" w:eastAsia="Times New Roman" w:hAnsi="Calibri" w:cs="Kalinga"/>
                <w:b/>
              </w:rPr>
              <w:t>ENVIRONMENTAL CHEMISTRY</w:t>
            </w:r>
          </w:p>
        </w:tc>
        <w:tc>
          <w:tcPr>
            <w:tcW w:w="990" w:type="dxa"/>
          </w:tcPr>
          <w:p w:rsidR="00B21FB8" w:rsidRDefault="00B21FB8" w:rsidP="0082065F">
            <w:pPr>
              <w:rPr>
                <w:b/>
              </w:rPr>
            </w:pPr>
            <w:r>
              <w:rPr>
                <w:rFonts w:ascii="Calibri" w:eastAsia="Times New Roman" w:hAnsi="Calibri" w:cs="Kalinga"/>
                <w:b/>
              </w:rPr>
              <w:t>CH 507</w:t>
            </w:r>
          </w:p>
        </w:tc>
        <w:tc>
          <w:tcPr>
            <w:tcW w:w="3960" w:type="dxa"/>
          </w:tcPr>
          <w:p w:rsidR="00B21FB8" w:rsidRPr="009A4EE5" w:rsidRDefault="00B21FB8" w:rsidP="00B21FB8">
            <w:pPr>
              <w:jc w:val="both"/>
              <w:rPr>
                <w:rFonts w:ascii="Calibri" w:eastAsia="Times New Roman" w:hAnsi="Calibri" w:cs="Kalinga"/>
              </w:rPr>
            </w:pPr>
            <w:r w:rsidRPr="00C73A68">
              <w:rPr>
                <w:rFonts w:ascii="Calibri" w:eastAsia="Times New Roman" w:hAnsi="Calibri" w:cs="Kalinga"/>
                <w:b/>
              </w:rPr>
              <w:t>Objective:</w:t>
            </w:r>
            <w:r>
              <w:rPr>
                <w:rFonts w:ascii="Calibri" w:eastAsia="Times New Roman" w:hAnsi="Calibri" w:cs="Kalinga"/>
                <w:b/>
              </w:rPr>
              <w:t xml:space="preserve"> </w:t>
            </w:r>
            <w:r w:rsidRPr="00AA528B">
              <w:rPr>
                <w:rFonts w:ascii="Calibri" w:eastAsia="Times New Roman" w:hAnsi="Calibri" w:cs="Kalinga"/>
              </w:rPr>
              <w:t>To acquaint the student with a basic understanding of the concept and structure of environment</w:t>
            </w:r>
            <w:r>
              <w:rPr>
                <w:rFonts w:ascii="Calibri" w:eastAsia="Times New Roman" w:hAnsi="Calibri" w:cs="Kalinga"/>
              </w:rPr>
              <w:t>, a</w:t>
            </w:r>
            <w:r w:rsidRPr="00AA528B">
              <w:rPr>
                <w:rFonts w:ascii="Calibri" w:eastAsia="Times New Roman" w:hAnsi="Calibri" w:cs="Kalinga"/>
              </w:rPr>
              <w:t>bout the chemical composition of the different matrices of the environment (air, water, soil) and the in</w:t>
            </w:r>
            <w:r>
              <w:rPr>
                <w:rFonts w:ascii="Calibri" w:eastAsia="Times New Roman" w:hAnsi="Calibri" w:cs="Kalinga"/>
              </w:rPr>
              <w:t xml:space="preserve">teraction involved between them, </w:t>
            </w:r>
            <w:r w:rsidRPr="00AA528B">
              <w:rPr>
                <w:rFonts w:ascii="Calibri" w:eastAsia="Times New Roman" w:hAnsi="Calibri" w:cs="Kalinga"/>
              </w:rPr>
              <w:t>understand different types of air, water, soil and radiation pollution and its consequences</w:t>
            </w:r>
            <w:r>
              <w:rPr>
                <w:rFonts w:ascii="Calibri" w:eastAsia="Times New Roman" w:hAnsi="Calibri" w:cs="Kalinga"/>
              </w:rPr>
              <w:t>, d</w:t>
            </w:r>
            <w:r w:rsidRPr="00AA528B">
              <w:rPr>
                <w:rFonts w:ascii="Calibri" w:eastAsia="Times New Roman" w:hAnsi="Calibri" w:cs="Kalinga"/>
              </w:rPr>
              <w:t>ifferent steps of waste management</w:t>
            </w:r>
            <w:r>
              <w:rPr>
                <w:rFonts w:ascii="Calibri" w:eastAsia="Times New Roman" w:hAnsi="Calibri" w:cs="Kalinga"/>
              </w:rPr>
              <w:t>, to</w:t>
            </w:r>
            <w:r w:rsidRPr="00AA528B">
              <w:rPr>
                <w:rFonts w:ascii="Calibri" w:eastAsia="Times New Roman" w:hAnsi="Calibri" w:cs="Kalinga"/>
              </w:rPr>
              <w:t xml:space="preserve"> study about different industrial effluents, pollution by industry and their remedies</w:t>
            </w:r>
            <w:r>
              <w:rPr>
                <w:rFonts w:ascii="Calibri" w:eastAsia="Times New Roman" w:hAnsi="Calibri" w:cs="Kalinga"/>
              </w:rPr>
              <w:t xml:space="preserve">, </w:t>
            </w:r>
            <w:r w:rsidRPr="00AA528B">
              <w:rPr>
                <w:rFonts w:ascii="Calibri" w:eastAsia="Times New Roman" w:hAnsi="Calibri" w:cs="Kalinga"/>
              </w:rPr>
              <w:t xml:space="preserve">global environmental issues and </w:t>
            </w:r>
            <w:r w:rsidRPr="00AA528B">
              <w:rPr>
                <w:rFonts w:ascii="Calibri" w:eastAsia="Times New Roman" w:hAnsi="Calibri" w:cs="Kalinga"/>
              </w:rPr>
              <w:lastRenderedPageBreak/>
              <w:t>disasters</w:t>
            </w:r>
            <w:r>
              <w:rPr>
                <w:rFonts w:ascii="Calibri" w:eastAsia="Times New Roman" w:hAnsi="Calibri" w:cs="Kalinga"/>
              </w:rPr>
              <w:t xml:space="preserve">, and </w:t>
            </w:r>
            <w:r w:rsidRPr="00AA528B">
              <w:rPr>
                <w:rFonts w:ascii="Calibri" w:eastAsia="Times New Roman" w:hAnsi="Calibri" w:cs="Kalinga"/>
              </w:rPr>
              <w:t>green solution to environmental problems</w:t>
            </w:r>
            <w:r>
              <w:rPr>
                <w:rFonts w:ascii="Calibri" w:eastAsia="Times New Roman" w:hAnsi="Calibri" w:cs="Kalinga"/>
              </w:rPr>
              <w:t>.</w:t>
            </w:r>
          </w:p>
          <w:p w:rsidR="00B21FB8" w:rsidRPr="00C22472" w:rsidRDefault="00B21FB8" w:rsidP="00B21FB8">
            <w:pPr>
              <w:jc w:val="both"/>
              <w:rPr>
                <w:b/>
              </w:rPr>
            </w:pPr>
          </w:p>
        </w:tc>
        <w:tc>
          <w:tcPr>
            <w:tcW w:w="3960" w:type="dxa"/>
          </w:tcPr>
          <w:p w:rsidR="00B21FB8" w:rsidRPr="00B21FB8" w:rsidRDefault="00B21FB8" w:rsidP="00105FE2">
            <w:pPr>
              <w:jc w:val="both"/>
            </w:pPr>
            <w:r w:rsidRPr="00C73A68">
              <w:rPr>
                <w:rFonts w:ascii="Calibri" w:eastAsia="Times New Roman" w:hAnsi="Calibri" w:cs="Kalinga"/>
                <w:b/>
              </w:rPr>
              <w:lastRenderedPageBreak/>
              <w:t>Outcome</w:t>
            </w:r>
            <w:r w:rsidRPr="002E5C19">
              <w:rPr>
                <w:rFonts w:ascii="Calibri" w:eastAsia="Times New Roman" w:hAnsi="Calibri" w:cs="Kalinga"/>
              </w:rPr>
              <w:t>:</w:t>
            </w:r>
            <w:r>
              <w:rPr>
                <w:rFonts w:ascii="Calibri" w:eastAsia="Times New Roman" w:hAnsi="Calibri" w:cs="Kalinga"/>
              </w:rPr>
              <w:t xml:space="preserve"> </w:t>
            </w:r>
            <w:r w:rsidRPr="00AA528B">
              <w:rPr>
                <w:rFonts w:ascii="Calibri" w:eastAsia="Times New Roman" w:hAnsi="Calibri" w:cs="Kalinga"/>
              </w:rPr>
              <w:t>After the completion of course students will able to</w:t>
            </w:r>
            <w:r>
              <w:rPr>
                <w:rFonts w:ascii="Calibri" w:eastAsia="Times New Roman" w:hAnsi="Calibri" w:cs="Kalinga"/>
              </w:rPr>
              <w:t xml:space="preserve"> </w:t>
            </w:r>
            <w:r w:rsidRPr="00AA528B">
              <w:rPr>
                <w:rFonts w:ascii="Calibri" w:eastAsia="Times New Roman" w:hAnsi="Calibri" w:cs="Kalinga"/>
              </w:rPr>
              <w:t>describe the structure and significance of</w:t>
            </w:r>
            <w:r>
              <w:rPr>
                <w:rFonts w:ascii="Calibri" w:eastAsia="Times New Roman" w:hAnsi="Calibri" w:cs="Kalinga"/>
              </w:rPr>
              <w:t xml:space="preserve"> the spheres of the environment, </w:t>
            </w:r>
            <w:r w:rsidRPr="00AA528B">
              <w:rPr>
                <w:rFonts w:ascii="Calibri" w:eastAsia="Times New Roman" w:hAnsi="Calibri" w:cs="Kalinga"/>
              </w:rPr>
              <w:t>the important environmental issues and the factors responsible for their cause</w:t>
            </w:r>
            <w:r>
              <w:rPr>
                <w:rFonts w:ascii="Calibri" w:eastAsia="Times New Roman" w:hAnsi="Calibri" w:cs="Kalinga"/>
              </w:rPr>
              <w:t>, u</w:t>
            </w:r>
            <w:r w:rsidRPr="00AA528B">
              <w:rPr>
                <w:rFonts w:ascii="Calibri" w:eastAsia="Times New Roman" w:hAnsi="Calibri" w:cs="Kalinga"/>
              </w:rPr>
              <w:t>nderstand the significance of environmental science as a subject</w:t>
            </w:r>
            <w:r>
              <w:rPr>
                <w:rFonts w:ascii="Calibri" w:eastAsia="Times New Roman" w:hAnsi="Calibri" w:cs="Kalinga"/>
              </w:rPr>
              <w:t>, e</w:t>
            </w:r>
            <w:r w:rsidRPr="00AA528B">
              <w:rPr>
                <w:rFonts w:ascii="Calibri" w:eastAsia="Times New Roman" w:hAnsi="Calibri" w:cs="Kalinga"/>
              </w:rPr>
              <w:t>xplain the chemical nature and interaction of the air, water and soil</w:t>
            </w:r>
            <w:r>
              <w:rPr>
                <w:rFonts w:ascii="Calibri" w:eastAsia="Times New Roman" w:hAnsi="Calibri" w:cs="Kalinga"/>
              </w:rPr>
              <w:t>, a</w:t>
            </w:r>
            <w:r w:rsidRPr="00AA528B">
              <w:rPr>
                <w:rFonts w:ascii="Calibri" w:eastAsia="Times New Roman" w:hAnsi="Calibri" w:cs="Kalinga"/>
              </w:rPr>
              <w:t>pply analytical tools to determine and measure pollutants i</w:t>
            </w:r>
            <w:r>
              <w:rPr>
                <w:rFonts w:ascii="Calibri" w:eastAsia="Times New Roman" w:hAnsi="Calibri" w:cs="Kalinga"/>
              </w:rPr>
              <w:t>n various environmental samples, e</w:t>
            </w:r>
            <w:r w:rsidRPr="00AA528B">
              <w:rPr>
                <w:rFonts w:ascii="Calibri" w:eastAsia="Times New Roman" w:hAnsi="Calibri" w:cs="Kalinga"/>
              </w:rPr>
              <w:t xml:space="preserve">xplain environmental pollution </w:t>
            </w:r>
            <w:r>
              <w:rPr>
                <w:rFonts w:ascii="Calibri" w:eastAsia="Times New Roman" w:hAnsi="Calibri" w:cs="Kalinga"/>
              </w:rPr>
              <w:t xml:space="preserve">issues and the </w:t>
            </w:r>
            <w:r>
              <w:rPr>
                <w:rFonts w:ascii="Calibri" w:eastAsia="Times New Roman" w:hAnsi="Calibri" w:cs="Kalinga"/>
              </w:rPr>
              <w:lastRenderedPageBreak/>
              <w:t>remedies thereof, and u</w:t>
            </w:r>
            <w:r w:rsidRPr="00AA528B">
              <w:rPr>
                <w:rFonts w:ascii="Calibri" w:eastAsia="Times New Roman" w:hAnsi="Calibri" w:cs="Kalinga"/>
              </w:rPr>
              <w:t>nderstand about green chemistry principles and their applications</w:t>
            </w:r>
            <w:r>
              <w:rPr>
                <w:rFonts w:ascii="Calibri" w:eastAsia="Times New Roman" w:hAnsi="Calibri" w:cs="Kalinga"/>
              </w:rPr>
              <w:t>.</w:t>
            </w:r>
          </w:p>
        </w:tc>
      </w:tr>
    </w:tbl>
    <w:p w:rsidR="004514CF" w:rsidRDefault="004514CF">
      <w:r>
        <w:lastRenderedPageBreak/>
        <w:br w:type="page"/>
      </w:r>
    </w:p>
    <w:p w:rsidR="00570DBE" w:rsidRDefault="00570DBE"/>
    <w:p w:rsidR="00570DBE" w:rsidRDefault="00570DBE"/>
    <w:p w:rsidR="004514CF" w:rsidRPr="004514CF" w:rsidRDefault="004514CF">
      <w:pPr>
        <w:rPr>
          <w:b/>
          <w:bCs/>
        </w:rPr>
      </w:pPr>
      <w:r w:rsidRPr="004514CF">
        <w:rPr>
          <w:b/>
          <w:bCs/>
          <w:sz w:val="28"/>
          <w:szCs w:val="28"/>
        </w:rPr>
        <w:t>Semester- IV</w:t>
      </w:r>
    </w:p>
    <w:tbl>
      <w:tblPr>
        <w:tblStyle w:val="TableGrid"/>
        <w:tblW w:w="10350" w:type="dxa"/>
        <w:tblInd w:w="-432" w:type="dxa"/>
        <w:tblLayout w:type="fixed"/>
        <w:tblLook w:val="04A0"/>
      </w:tblPr>
      <w:tblGrid>
        <w:gridCol w:w="1440"/>
        <w:gridCol w:w="990"/>
        <w:gridCol w:w="3960"/>
        <w:gridCol w:w="3960"/>
      </w:tblGrid>
      <w:tr w:rsidR="000F7897" w:rsidTr="00105FE2">
        <w:trPr>
          <w:trHeight w:val="368"/>
        </w:trPr>
        <w:tc>
          <w:tcPr>
            <w:tcW w:w="1440" w:type="dxa"/>
          </w:tcPr>
          <w:p w:rsidR="000F7897" w:rsidRPr="008A55B2" w:rsidRDefault="000F7897" w:rsidP="00B21FB8">
            <w:pPr>
              <w:ind w:left="-108" w:right="-108"/>
              <w:rPr>
                <w:b/>
              </w:rPr>
            </w:pPr>
            <w:r>
              <w:rPr>
                <w:rFonts w:ascii="Calibri" w:eastAsia="Times New Roman" w:hAnsi="Calibri" w:cs="Kalinga"/>
                <w:b/>
              </w:rPr>
              <w:t xml:space="preserve">BIOORGANIC </w:t>
            </w:r>
            <w:r w:rsidRPr="008A55B2">
              <w:rPr>
                <w:rFonts w:ascii="Calibri" w:eastAsia="Times New Roman" w:hAnsi="Calibri" w:cs="Kalinga"/>
                <w:b/>
              </w:rPr>
              <w:t>CHEMISTRY</w:t>
            </w:r>
          </w:p>
        </w:tc>
        <w:tc>
          <w:tcPr>
            <w:tcW w:w="990" w:type="dxa"/>
          </w:tcPr>
          <w:p w:rsidR="000F7897" w:rsidRDefault="000F7897" w:rsidP="0082065F">
            <w:pPr>
              <w:rPr>
                <w:b/>
              </w:rPr>
            </w:pPr>
            <w:r w:rsidRPr="008A55B2">
              <w:rPr>
                <w:rFonts w:ascii="Calibri" w:eastAsia="Times New Roman" w:hAnsi="Calibri" w:cs="Kalinga"/>
                <w:b/>
              </w:rPr>
              <w:t>CH 508</w:t>
            </w:r>
          </w:p>
        </w:tc>
        <w:tc>
          <w:tcPr>
            <w:tcW w:w="3960" w:type="dxa"/>
          </w:tcPr>
          <w:p w:rsidR="000F7897" w:rsidRDefault="000F7897" w:rsidP="000F7897">
            <w:pPr>
              <w:jc w:val="both"/>
              <w:rPr>
                <w:rFonts w:ascii="Calibri" w:eastAsia="Times New Roman" w:hAnsi="Calibri" w:cs="Kalinga"/>
              </w:rPr>
            </w:pPr>
            <w:r>
              <w:rPr>
                <w:rFonts w:ascii="Calibri" w:eastAsia="Times New Roman" w:hAnsi="Calibri" w:cs="Kalinga"/>
                <w:b/>
              </w:rPr>
              <w:t xml:space="preserve"> </w:t>
            </w:r>
            <w:r w:rsidRPr="00E720DF">
              <w:rPr>
                <w:rFonts w:ascii="Calibri" w:eastAsia="Times New Roman" w:hAnsi="Calibri" w:cs="Kalinga"/>
                <w:b/>
              </w:rPr>
              <w:t>Objective</w:t>
            </w:r>
            <w:r>
              <w:rPr>
                <w:rFonts w:ascii="Calibri" w:eastAsia="Times New Roman" w:hAnsi="Calibri" w:cs="Kalinga"/>
              </w:rPr>
              <w:t>: To impart knowledge of biological catalysts, m</w:t>
            </w:r>
            <w:r w:rsidRPr="00A64F6D">
              <w:rPr>
                <w:rFonts w:ascii="Calibri" w:eastAsia="Times New Roman" w:hAnsi="Calibri" w:cs="Kalinga"/>
              </w:rPr>
              <w:t xml:space="preserve">echanism of </w:t>
            </w:r>
            <w:r>
              <w:rPr>
                <w:rFonts w:ascii="Calibri" w:eastAsia="Times New Roman" w:hAnsi="Calibri" w:cs="Kalinga"/>
              </w:rPr>
              <w:t>e</w:t>
            </w:r>
            <w:r w:rsidRPr="00A64F6D">
              <w:rPr>
                <w:rFonts w:ascii="Calibri" w:eastAsia="Times New Roman" w:hAnsi="Calibri" w:cs="Kalinga"/>
              </w:rPr>
              <w:t xml:space="preserve">nzyme </w:t>
            </w:r>
            <w:r>
              <w:rPr>
                <w:rFonts w:ascii="Calibri" w:eastAsia="Times New Roman" w:hAnsi="Calibri" w:cs="Kalinga"/>
              </w:rPr>
              <w:t>a</w:t>
            </w:r>
            <w:r w:rsidRPr="00A64F6D">
              <w:rPr>
                <w:rFonts w:ascii="Calibri" w:eastAsia="Times New Roman" w:hAnsi="Calibri" w:cs="Kalinga"/>
              </w:rPr>
              <w:t>ction</w:t>
            </w:r>
            <w:r>
              <w:rPr>
                <w:rFonts w:ascii="Calibri" w:eastAsia="Times New Roman" w:hAnsi="Calibri" w:cs="Kalinga"/>
              </w:rPr>
              <w:t xml:space="preserve"> and r</w:t>
            </w:r>
            <w:r w:rsidRPr="00A64F6D">
              <w:rPr>
                <w:rFonts w:ascii="Calibri" w:eastAsia="Times New Roman" w:hAnsi="Calibri" w:cs="Kalinga"/>
              </w:rPr>
              <w:t xml:space="preserve">eactions </w:t>
            </w:r>
            <w:r>
              <w:rPr>
                <w:rFonts w:ascii="Calibri" w:eastAsia="Times New Roman" w:hAnsi="Calibri" w:cs="Kalinga"/>
              </w:rPr>
              <w:t>c</w:t>
            </w:r>
            <w:r w:rsidRPr="00A64F6D">
              <w:rPr>
                <w:rFonts w:ascii="Calibri" w:eastAsia="Times New Roman" w:hAnsi="Calibri" w:cs="Kalinga"/>
              </w:rPr>
              <w:t xml:space="preserve">atalyzed by </w:t>
            </w:r>
            <w:r>
              <w:rPr>
                <w:rFonts w:ascii="Calibri" w:eastAsia="Times New Roman" w:hAnsi="Calibri" w:cs="Kalinga"/>
              </w:rPr>
              <w:t>e</w:t>
            </w:r>
            <w:r w:rsidRPr="00A64F6D">
              <w:rPr>
                <w:rFonts w:ascii="Calibri" w:eastAsia="Times New Roman" w:hAnsi="Calibri" w:cs="Kalinga"/>
              </w:rPr>
              <w:t xml:space="preserve">nzymes and </w:t>
            </w:r>
            <w:r>
              <w:rPr>
                <w:rFonts w:ascii="Calibri" w:eastAsia="Times New Roman" w:hAnsi="Calibri" w:cs="Kalinga"/>
              </w:rPr>
              <w:t>c</w:t>
            </w:r>
            <w:r w:rsidRPr="00A64F6D">
              <w:rPr>
                <w:rFonts w:ascii="Calibri" w:eastAsia="Times New Roman" w:hAnsi="Calibri" w:cs="Kalinga"/>
              </w:rPr>
              <w:t>o-</w:t>
            </w:r>
            <w:r>
              <w:rPr>
                <w:rFonts w:ascii="Calibri" w:eastAsia="Times New Roman" w:hAnsi="Calibri" w:cs="Kalinga"/>
              </w:rPr>
              <w:t>e</w:t>
            </w:r>
            <w:r w:rsidRPr="00A64F6D">
              <w:rPr>
                <w:rFonts w:ascii="Calibri" w:eastAsia="Times New Roman" w:hAnsi="Calibri" w:cs="Kalinga"/>
              </w:rPr>
              <w:t>nzyme</w:t>
            </w:r>
            <w:r>
              <w:rPr>
                <w:rFonts w:ascii="Calibri" w:eastAsia="Times New Roman" w:hAnsi="Calibri" w:cs="Kalinga"/>
              </w:rPr>
              <w:t>.</w:t>
            </w:r>
          </w:p>
          <w:p w:rsidR="000F7897" w:rsidRPr="00C73A68" w:rsidRDefault="000F7897" w:rsidP="000F7897">
            <w:pPr>
              <w:pStyle w:val="Heading4"/>
              <w:spacing w:before="0" w:after="0"/>
              <w:rPr>
                <w:b w:val="0"/>
              </w:rPr>
            </w:pPr>
          </w:p>
        </w:tc>
        <w:tc>
          <w:tcPr>
            <w:tcW w:w="3960" w:type="dxa"/>
          </w:tcPr>
          <w:p w:rsidR="000F7897" w:rsidRPr="000F7897" w:rsidRDefault="000F7897" w:rsidP="00105FE2">
            <w:pPr>
              <w:jc w:val="both"/>
            </w:pPr>
            <w:r w:rsidRPr="00E720DF">
              <w:rPr>
                <w:rFonts w:ascii="Calibri" w:eastAsia="Times New Roman" w:hAnsi="Calibri" w:cs="Kalinga"/>
                <w:b/>
              </w:rPr>
              <w:t>Outcome</w:t>
            </w:r>
            <w:r w:rsidRPr="00E720DF">
              <w:rPr>
                <w:rFonts w:ascii="Calibri" w:eastAsia="Times New Roman" w:hAnsi="Calibri" w:cs="Kalinga"/>
              </w:rPr>
              <w:t>:</w:t>
            </w:r>
            <w:r>
              <w:rPr>
                <w:rFonts w:ascii="Calibri" w:eastAsia="Times New Roman" w:hAnsi="Calibri" w:cs="Kalinga"/>
              </w:rPr>
              <w:t xml:space="preserve"> Upon completion of this course students will be able to understand how enzyme catalyzes the reaction with outmost efficiency, acid-base catalysis and </w:t>
            </w:r>
            <w:r w:rsidRPr="00D72D31">
              <w:rPr>
                <w:rFonts w:ascii="Calibri" w:eastAsia="Times New Roman" w:hAnsi="Calibri" w:cs="Kalinga"/>
              </w:rPr>
              <w:t>covalent catalysis</w:t>
            </w:r>
            <w:r>
              <w:rPr>
                <w:rFonts w:ascii="Calibri" w:eastAsia="Times New Roman" w:hAnsi="Calibri" w:cs="Kalinga"/>
              </w:rPr>
              <w:t xml:space="preserve"> of enzyme, strain and </w:t>
            </w:r>
            <w:r w:rsidRPr="00D72D31">
              <w:rPr>
                <w:rFonts w:ascii="Calibri" w:eastAsia="Times New Roman" w:hAnsi="Calibri" w:cs="Kalinga"/>
              </w:rPr>
              <w:t>distortion</w:t>
            </w:r>
            <w:r>
              <w:rPr>
                <w:rFonts w:ascii="Calibri" w:eastAsia="Times New Roman" w:hAnsi="Calibri" w:cs="Kalinga"/>
              </w:rPr>
              <w:t xml:space="preserve"> during enzyme catalysis, s</w:t>
            </w:r>
            <w:r w:rsidRPr="00323D5A">
              <w:rPr>
                <w:rFonts w:ascii="Calibri" w:eastAsia="Times New Roman" w:hAnsi="Calibri" w:cs="Kalinga"/>
              </w:rPr>
              <w:t xml:space="preserve">tructure and biological functions of </w:t>
            </w:r>
            <w:r>
              <w:rPr>
                <w:rFonts w:ascii="Calibri" w:eastAsia="Times New Roman" w:hAnsi="Calibri" w:cs="Kalinga"/>
              </w:rPr>
              <w:t xml:space="preserve">various </w:t>
            </w:r>
            <w:r w:rsidRPr="00323D5A">
              <w:rPr>
                <w:rFonts w:ascii="Calibri" w:eastAsia="Times New Roman" w:hAnsi="Calibri" w:cs="Kalinga"/>
              </w:rPr>
              <w:t>coenzyme</w:t>
            </w:r>
            <w:r>
              <w:rPr>
                <w:rFonts w:ascii="Calibri" w:eastAsia="Times New Roman" w:hAnsi="Calibri" w:cs="Kalinga"/>
              </w:rPr>
              <w:t xml:space="preserve">s, and the origin of </w:t>
            </w:r>
            <w:r w:rsidRPr="00690887">
              <w:rPr>
                <w:rFonts w:ascii="Calibri" w:eastAsia="Times New Roman" w:hAnsi="Calibri" w:cs="Kalinga"/>
              </w:rPr>
              <w:t>mechanism of enzyme action</w:t>
            </w:r>
            <w:r>
              <w:rPr>
                <w:rFonts w:ascii="Calibri" w:eastAsia="Times New Roman" w:hAnsi="Calibri" w:cs="Kalinga"/>
              </w:rPr>
              <w:t>.</w:t>
            </w:r>
          </w:p>
        </w:tc>
      </w:tr>
      <w:tr w:rsidR="000F7897" w:rsidTr="00105FE2">
        <w:trPr>
          <w:trHeight w:val="368"/>
        </w:trPr>
        <w:tc>
          <w:tcPr>
            <w:tcW w:w="1440" w:type="dxa"/>
          </w:tcPr>
          <w:p w:rsidR="000F7897" w:rsidRDefault="000F7897" w:rsidP="00B21FB8">
            <w:pPr>
              <w:ind w:left="-108" w:right="-108"/>
              <w:rPr>
                <w:b/>
              </w:rPr>
            </w:pPr>
            <w:r w:rsidRPr="008A55B2">
              <w:rPr>
                <w:rFonts w:ascii="Calibri" w:eastAsia="Times New Roman" w:hAnsi="Calibri" w:cs="Kalinga"/>
                <w:b/>
              </w:rPr>
              <w:t>ORGANOTRANSITION METAL CHEMISTRY</w:t>
            </w:r>
          </w:p>
        </w:tc>
        <w:tc>
          <w:tcPr>
            <w:tcW w:w="990" w:type="dxa"/>
          </w:tcPr>
          <w:p w:rsidR="000F7897" w:rsidRPr="008A55B2" w:rsidRDefault="000F7897" w:rsidP="0082065F">
            <w:pPr>
              <w:rPr>
                <w:b/>
              </w:rPr>
            </w:pPr>
            <w:r>
              <w:rPr>
                <w:rFonts w:ascii="Calibri" w:eastAsia="Times New Roman" w:hAnsi="Calibri" w:cs="Kalinga"/>
                <w:b/>
              </w:rPr>
              <w:t xml:space="preserve">CH </w:t>
            </w:r>
            <w:r w:rsidRPr="008A55B2">
              <w:rPr>
                <w:rFonts w:ascii="Calibri" w:eastAsia="Times New Roman" w:hAnsi="Calibri" w:cs="Kalinga"/>
                <w:b/>
              </w:rPr>
              <w:t>509</w:t>
            </w:r>
          </w:p>
        </w:tc>
        <w:tc>
          <w:tcPr>
            <w:tcW w:w="3960" w:type="dxa"/>
          </w:tcPr>
          <w:p w:rsidR="000F7897" w:rsidRDefault="000F7897" w:rsidP="000F7897">
            <w:pPr>
              <w:ind w:left="252" w:hanging="180"/>
              <w:jc w:val="both"/>
              <w:rPr>
                <w:rFonts w:ascii="Calibri" w:eastAsia="Times New Roman" w:hAnsi="Calibri" w:cs="Kalinga"/>
                <w:b/>
              </w:rPr>
            </w:pPr>
            <w:r>
              <w:rPr>
                <w:rFonts w:ascii="Calibri" w:eastAsia="Times New Roman" w:hAnsi="Calibri" w:cs="Kalinga"/>
                <w:b/>
              </w:rPr>
              <w:t xml:space="preserve"> </w:t>
            </w:r>
            <w:r w:rsidRPr="00C73A68">
              <w:rPr>
                <w:rFonts w:ascii="Calibri" w:eastAsia="Times New Roman" w:hAnsi="Calibri" w:cs="Kalinga"/>
                <w:b/>
              </w:rPr>
              <w:t>Objective:</w:t>
            </w:r>
            <w:r>
              <w:rPr>
                <w:rFonts w:ascii="Calibri" w:eastAsia="Times New Roman" w:hAnsi="Calibri" w:cs="Kalinga"/>
                <w:b/>
              </w:rPr>
              <w:t xml:space="preserve"> </w:t>
            </w:r>
          </w:p>
          <w:p w:rsidR="000F7897" w:rsidRDefault="000F7897" w:rsidP="000F7897">
            <w:pPr>
              <w:numPr>
                <w:ilvl w:val="0"/>
                <w:numId w:val="20"/>
              </w:numPr>
              <w:ind w:left="252" w:hanging="180"/>
              <w:jc w:val="both"/>
              <w:rPr>
                <w:rFonts w:ascii="Calibri" w:eastAsia="Times New Roman" w:hAnsi="Calibri" w:cs="Kalinga"/>
              </w:rPr>
            </w:pPr>
            <w:r w:rsidRPr="0051008C">
              <w:rPr>
                <w:rFonts w:ascii="Calibri" w:eastAsia="Times New Roman" w:hAnsi="Calibri" w:cs="Kalinga"/>
              </w:rPr>
              <w:t xml:space="preserve">To introduce the </w:t>
            </w:r>
            <w:r>
              <w:rPr>
                <w:rFonts w:ascii="Calibri" w:eastAsia="Times New Roman" w:hAnsi="Calibri" w:cs="Kalinga"/>
              </w:rPr>
              <w:t xml:space="preserve">students on preparations, structure and bonding aspects of simple </w:t>
            </w:r>
            <w:proofErr w:type="spellStart"/>
            <w:r>
              <w:rPr>
                <w:rFonts w:ascii="Calibri" w:eastAsia="Times New Roman" w:hAnsi="Calibri" w:cs="Kalinga"/>
              </w:rPr>
              <w:t>organometallic</w:t>
            </w:r>
            <w:proofErr w:type="spellEnd"/>
            <w:r>
              <w:rPr>
                <w:rFonts w:ascii="Calibri" w:eastAsia="Times New Roman" w:hAnsi="Calibri" w:cs="Kalinga"/>
              </w:rPr>
              <w:t xml:space="preserve"> compounds </w:t>
            </w:r>
          </w:p>
          <w:p w:rsidR="000F7897" w:rsidRDefault="000F7897" w:rsidP="000F7897">
            <w:pPr>
              <w:numPr>
                <w:ilvl w:val="0"/>
                <w:numId w:val="20"/>
              </w:numPr>
              <w:ind w:left="252" w:hanging="180"/>
              <w:jc w:val="both"/>
              <w:rPr>
                <w:rFonts w:ascii="Calibri" w:eastAsia="Times New Roman" w:hAnsi="Calibri" w:cs="Kalinga"/>
              </w:rPr>
            </w:pPr>
            <w:r>
              <w:rPr>
                <w:rFonts w:ascii="Calibri" w:eastAsia="Times New Roman" w:hAnsi="Calibri" w:cs="Kalinga"/>
              </w:rPr>
              <w:t xml:space="preserve">To study the methods of synthesis, properties and reactivity of </w:t>
            </w:r>
            <w:proofErr w:type="spellStart"/>
            <w:r>
              <w:rPr>
                <w:rFonts w:ascii="Calibri" w:eastAsia="Times New Roman" w:hAnsi="Calibri" w:cs="Kalinga"/>
              </w:rPr>
              <w:t>organometallic</w:t>
            </w:r>
            <w:proofErr w:type="spellEnd"/>
            <w:r>
              <w:rPr>
                <w:rFonts w:ascii="Calibri" w:eastAsia="Times New Roman" w:hAnsi="Calibri" w:cs="Kalinga"/>
              </w:rPr>
              <w:t xml:space="preserve"> compounds with metal-carbon multiple bonds.</w:t>
            </w:r>
          </w:p>
          <w:p w:rsidR="000F7897" w:rsidRDefault="000F7897" w:rsidP="000F7897">
            <w:pPr>
              <w:numPr>
                <w:ilvl w:val="0"/>
                <w:numId w:val="20"/>
              </w:numPr>
              <w:ind w:left="252" w:hanging="180"/>
              <w:jc w:val="both"/>
              <w:rPr>
                <w:rFonts w:ascii="Calibri" w:eastAsia="Times New Roman" w:hAnsi="Calibri" w:cs="Kalinga"/>
              </w:rPr>
            </w:pPr>
            <w:r>
              <w:rPr>
                <w:rFonts w:ascii="Calibri" w:eastAsia="Times New Roman" w:hAnsi="Calibri" w:cs="Kalinga"/>
              </w:rPr>
              <w:t xml:space="preserve">To introduce on types of common </w:t>
            </w:r>
            <w:proofErr w:type="spellStart"/>
            <w:r>
              <w:rPr>
                <w:rFonts w:ascii="Calibri" w:eastAsia="Times New Roman" w:hAnsi="Calibri" w:cs="Kalinga"/>
              </w:rPr>
              <w:t>organometallic</w:t>
            </w:r>
            <w:proofErr w:type="spellEnd"/>
            <w:r>
              <w:rPr>
                <w:rFonts w:ascii="Calibri" w:eastAsia="Times New Roman" w:hAnsi="Calibri" w:cs="Kalinga"/>
              </w:rPr>
              <w:t xml:space="preserve"> reactions and mechanistic study of some </w:t>
            </w:r>
            <w:r w:rsidRPr="0001006A">
              <w:rPr>
                <w:rFonts w:ascii="Calibri" w:eastAsia="Times New Roman" w:hAnsi="Calibri" w:cs="Kalinga"/>
              </w:rPr>
              <w:t xml:space="preserve">homogeneous catalytic </w:t>
            </w:r>
            <w:r>
              <w:rPr>
                <w:rFonts w:ascii="Calibri" w:eastAsia="Times New Roman" w:hAnsi="Calibri" w:cs="Kalinga"/>
              </w:rPr>
              <w:t xml:space="preserve">reaction </w:t>
            </w:r>
            <w:r w:rsidRPr="0001006A">
              <w:rPr>
                <w:rFonts w:ascii="Calibri" w:eastAsia="Times New Roman" w:hAnsi="Calibri" w:cs="Kalinga"/>
              </w:rPr>
              <w:t xml:space="preserve">systems </w:t>
            </w:r>
            <w:r>
              <w:rPr>
                <w:rFonts w:ascii="Calibri" w:eastAsia="Times New Roman" w:hAnsi="Calibri" w:cs="Kalinga"/>
              </w:rPr>
              <w:t xml:space="preserve">involving </w:t>
            </w:r>
            <w:proofErr w:type="spellStart"/>
            <w:r>
              <w:rPr>
                <w:rFonts w:ascii="Calibri" w:eastAsia="Times New Roman" w:hAnsi="Calibri" w:cs="Kalinga"/>
              </w:rPr>
              <w:t>organometallic</w:t>
            </w:r>
            <w:proofErr w:type="spellEnd"/>
            <w:r>
              <w:rPr>
                <w:rFonts w:ascii="Calibri" w:eastAsia="Times New Roman" w:hAnsi="Calibri" w:cs="Kalinga"/>
              </w:rPr>
              <w:t xml:space="preserve"> compounds</w:t>
            </w:r>
          </w:p>
          <w:p w:rsidR="000F7897" w:rsidRPr="000F7897" w:rsidRDefault="000F7897" w:rsidP="000F7897">
            <w:pPr>
              <w:numPr>
                <w:ilvl w:val="0"/>
                <w:numId w:val="20"/>
              </w:numPr>
              <w:ind w:left="252" w:hanging="180"/>
              <w:jc w:val="both"/>
            </w:pPr>
            <w:r>
              <w:rPr>
                <w:rFonts w:ascii="Calibri" w:eastAsia="Times New Roman" w:hAnsi="Calibri" w:cs="Kalinga"/>
              </w:rPr>
              <w:t xml:space="preserve">To study the concept of </w:t>
            </w:r>
            <w:proofErr w:type="spellStart"/>
            <w:r>
              <w:rPr>
                <w:rFonts w:ascii="Calibri" w:eastAsia="Times New Roman" w:hAnsi="Calibri" w:cs="Kalinga"/>
              </w:rPr>
              <w:t>f</w:t>
            </w:r>
            <w:r w:rsidRPr="0001006A">
              <w:rPr>
                <w:rFonts w:ascii="Calibri" w:eastAsia="Times New Roman" w:hAnsi="Calibri" w:cs="Kalinga"/>
              </w:rPr>
              <w:t>luxionality</w:t>
            </w:r>
            <w:proofErr w:type="spellEnd"/>
            <w:r>
              <w:rPr>
                <w:rFonts w:ascii="Calibri" w:eastAsia="Times New Roman" w:hAnsi="Calibri" w:cs="Kalinga"/>
              </w:rPr>
              <w:t xml:space="preserve"> in </w:t>
            </w:r>
            <w:proofErr w:type="spellStart"/>
            <w:r>
              <w:rPr>
                <w:rFonts w:ascii="Calibri" w:eastAsia="Times New Roman" w:hAnsi="Calibri" w:cs="Kalinga"/>
              </w:rPr>
              <w:t>organometallic</w:t>
            </w:r>
            <w:proofErr w:type="spellEnd"/>
            <w:r>
              <w:rPr>
                <w:rFonts w:ascii="Calibri" w:eastAsia="Times New Roman" w:hAnsi="Calibri" w:cs="Kalinga"/>
              </w:rPr>
              <w:t xml:space="preserve"> compounds</w:t>
            </w:r>
          </w:p>
        </w:tc>
        <w:tc>
          <w:tcPr>
            <w:tcW w:w="3960" w:type="dxa"/>
          </w:tcPr>
          <w:p w:rsidR="000F7897" w:rsidRDefault="000F7897" w:rsidP="000F7897">
            <w:pPr>
              <w:spacing w:before="120" w:after="120"/>
              <w:ind w:left="252"/>
              <w:jc w:val="both"/>
              <w:rPr>
                <w:rFonts w:ascii="Calibri" w:eastAsia="Times New Roman" w:hAnsi="Calibri" w:cs="Kalinga"/>
              </w:rPr>
            </w:pPr>
            <w:r w:rsidRPr="00C73A68">
              <w:rPr>
                <w:rFonts w:ascii="Calibri" w:eastAsia="Times New Roman" w:hAnsi="Calibri" w:cs="Kalinga"/>
                <w:b/>
              </w:rPr>
              <w:t>Outcome:</w:t>
            </w:r>
            <w:r>
              <w:rPr>
                <w:rFonts w:ascii="Calibri" w:eastAsia="Times New Roman" w:hAnsi="Calibri" w:cs="Kalinga"/>
              </w:rPr>
              <w:t xml:space="preserve"> On completion of this course, the student will be able to </w:t>
            </w:r>
          </w:p>
          <w:p w:rsidR="000F7897" w:rsidRDefault="000F7897" w:rsidP="000F7897">
            <w:pPr>
              <w:numPr>
                <w:ilvl w:val="0"/>
                <w:numId w:val="21"/>
              </w:numPr>
              <w:ind w:left="252" w:hanging="284"/>
              <w:jc w:val="both"/>
              <w:rPr>
                <w:rFonts w:ascii="Calibri" w:eastAsia="Times New Roman" w:hAnsi="Calibri" w:cs="Kalinga"/>
              </w:rPr>
            </w:pPr>
            <w:r>
              <w:rPr>
                <w:rFonts w:ascii="Calibri" w:eastAsia="Times New Roman" w:hAnsi="Calibri" w:cs="Kalinga"/>
              </w:rPr>
              <w:t xml:space="preserve">Describe the structure and bonding aspects of different </w:t>
            </w:r>
            <w:proofErr w:type="spellStart"/>
            <w:r>
              <w:rPr>
                <w:rFonts w:ascii="Calibri" w:eastAsia="Times New Roman" w:hAnsi="Calibri" w:cs="Kalinga"/>
              </w:rPr>
              <w:t>organotransition</w:t>
            </w:r>
            <w:proofErr w:type="spellEnd"/>
            <w:r>
              <w:rPr>
                <w:rFonts w:ascii="Calibri" w:eastAsia="Times New Roman" w:hAnsi="Calibri" w:cs="Kalinga"/>
              </w:rPr>
              <w:t xml:space="preserve"> metal compounds and their correlations with the stability and reactivity of such compounds.</w:t>
            </w:r>
          </w:p>
          <w:p w:rsidR="000F7897" w:rsidRDefault="000F7897" w:rsidP="000F7897">
            <w:pPr>
              <w:numPr>
                <w:ilvl w:val="0"/>
                <w:numId w:val="21"/>
              </w:numPr>
              <w:ind w:left="252" w:hanging="284"/>
              <w:jc w:val="both"/>
              <w:rPr>
                <w:rFonts w:ascii="Calibri" w:eastAsia="Times New Roman" w:hAnsi="Calibri" w:cs="Kalinga"/>
              </w:rPr>
            </w:pPr>
            <w:r>
              <w:rPr>
                <w:rFonts w:ascii="Calibri" w:eastAsia="Times New Roman" w:hAnsi="Calibri" w:cs="Kalinga"/>
              </w:rPr>
              <w:t xml:space="preserve">Identify the different types of </w:t>
            </w:r>
            <w:proofErr w:type="spellStart"/>
            <w:r>
              <w:rPr>
                <w:rFonts w:ascii="Calibri" w:eastAsia="Times New Roman" w:hAnsi="Calibri" w:cs="Kalinga"/>
              </w:rPr>
              <w:t>organotranstion</w:t>
            </w:r>
            <w:proofErr w:type="spellEnd"/>
            <w:r>
              <w:rPr>
                <w:rFonts w:ascii="Calibri" w:eastAsia="Times New Roman" w:hAnsi="Calibri" w:cs="Kalinga"/>
              </w:rPr>
              <w:t xml:space="preserve"> metal complexes catalyzed reactions and explain mechanistic pathways of different catalytic reactions.</w:t>
            </w:r>
          </w:p>
          <w:p w:rsidR="000F7897" w:rsidRPr="00E720DF" w:rsidRDefault="000F7897" w:rsidP="000F7897">
            <w:pPr>
              <w:ind w:left="252"/>
              <w:jc w:val="both"/>
              <w:rPr>
                <w:b/>
              </w:rPr>
            </w:pPr>
            <w:r>
              <w:rPr>
                <w:rFonts w:ascii="Calibri" w:eastAsia="Times New Roman" w:hAnsi="Calibri" w:cs="Kalinga"/>
              </w:rPr>
              <w:t>Describe the</w:t>
            </w:r>
            <w:r w:rsidRPr="0007625C">
              <w:rPr>
                <w:rFonts w:ascii="Calibri" w:eastAsia="Times New Roman" w:hAnsi="Calibri" w:cs="Kalinga"/>
              </w:rPr>
              <w:t xml:space="preserve"> important applications of </w:t>
            </w:r>
            <w:proofErr w:type="spellStart"/>
            <w:r w:rsidRPr="0007625C">
              <w:rPr>
                <w:rFonts w:ascii="Calibri" w:eastAsia="Times New Roman" w:hAnsi="Calibri" w:cs="Kalinga"/>
              </w:rPr>
              <w:t>organometallic</w:t>
            </w:r>
            <w:proofErr w:type="spellEnd"/>
            <w:r w:rsidRPr="0007625C">
              <w:rPr>
                <w:rFonts w:ascii="Calibri" w:eastAsia="Times New Roman" w:hAnsi="Calibri" w:cs="Kalinga"/>
              </w:rPr>
              <w:t xml:space="preserve"> homogeneous catalysis in the production of </w:t>
            </w:r>
            <w:r>
              <w:rPr>
                <w:rFonts w:ascii="Calibri" w:eastAsia="Times New Roman" w:hAnsi="Calibri" w:cs="Kalinga"/>
              </w:rPr>
              <w:t>organic chemicals</w:t>
            </w:r>
            <w:r w:rsidRPr="0007625C">
              <w:rPr>
                <w:rFonts w:ascii="Calibri" w:eastAsia="Times New Roman" w:hAnsi="Calibri" w:cs="Kalinga"/>
                <w:b/>
              </w:rPr>
              <w:t>.</w:t>
            </w:r>
          </w:p>
        </w:tc>
      </w:tr>
      <w:tr w:rsidR="000F7897" w:rsidTr="00105FE2">
        <w:trPr>
          <w:trHeight w:val="368"/>
        </w:trPr>
        <w:tc>
          <w:tcPr>
            <w:tcW w:w="1440" w:type="dxa"/>
          </w:tcPr>
          <w:p w:rsidR="000F7897" w:rsidRPr="008A55B2" w:rsidRDefault="000F7897" w:rsidP="00B21FB8">
            <w:pPr>
              <w:ind w:left="-108" w:right="-108"/>
              <w:rPr>
                <w:b/>
              </w:rPr>
            </w:pPr>
            <w:r>
              <w:rPr>
                <w:rFonts w:ascii="Calibri" w:eastAsia="Times New Roman" w:hAnsi="Calibri" w:cs="Kalinga"/>
                <w:b/>
              </w:rPr>
              <w:t xml:space="preserve">POLYMER </w:t>
            </w:r>
            <w:r w:rsidRPr="008A55B2">
              <w:rPr>
                <w:rFonts w:ascii="Calibri" w:eastAsia="Times New Roman" w:hAnsi="Calibri" w:cs="Kalinga"/>
                <w:b/>
              </w:rPr>
              <w:t>CHEMISTRY</w:t>
            </w:r>
          </w:p>
        </w:tc>
        <w:tc>
          <w:tcPr>
            <w:tcW w:w="990" w:type="dxa"/>
          </w:tcPr>
          <w:p w:rsidR="000F7897" w:rsidRDefault="000F7897" w:rsidP="0082065F">
            <w:pPr>
              <w:rPr>
                <w:b/>
              </w:rPr>
            </w:pPr>
            <w:r w:rsidRPr="008A55B2">
              <w:rPr>
                <w:rFonts w:ascii="Calibri" w:eastAsia="Times New Roman" w:hAnsi="Calibri" w:cs="Kalinga"/>
                <w:b/>
              </w:rPr>
              <w:t>CH 510</w:t>
            </w:r>
          </w:p>
        </w:tc>
        <w:tc>
          <w:tcPr>
            <w:tcW w:w="3960" w:type="dxa"/>
          </w:tcPr>
          <w:p w:rsidR="000F7897" w:rsidRPr="00FE0AB6" w:rsidRDefault="000F7897" w:rsidP="000F7897">
            <w:pPr>
              <w:spacing w:after="120"/>
              <w:jc w:val="both"/>
              <w:rPr>
                <w:rFonts w:ascii="Calibri" w:eastAsia="Times New Roman" w:hAnsi="Calibri" w:cs="Kalinga"/>
              </w:rPr>
            </w:pPr>
            <w:r>
              <w:rPr>
                <w:rFonts w:ascii="Calibri" w:eastAsia="Times New Roman" w:hAnsi="Calibri" w:cs="Kalinga"/>
                <w:b/>
              </w:rPr>
              <w:t xml:space="preserve"> </w:t>
            </w:r>
            <w:r>
              <w:rPr>
                <w:rFonts w:ascii="Calibri" w:eastAsia="Times New Roman" w:hAnsi="Calibri" w:cs="Kalinga"/>
                <w:b/>
                <w:bCs/>
              </w:rPr>
              <w:t>Objective</w:t>
            </w:r>
            <w:r w:rsidRPr="00EB7911">
              <w:rPr>
                <w:rFonts w:ascii="Calibri" w:eastAsia="Times New Roman" w:hAnsi="Calibri" w:cs="Kalinga"/>
                <w:bCs/>
              </w:rPr>
              <w:t>:</w:t>
            </w:r>
            <w:r>
              <w:rPr>
                <w:rFonts w:ascii="Calibri" w:eastAsia="Times New Roman" w:hAnsi="Calibri" w:cs="Kalinga"/>
                <w:bCs/>
              </w:rPr>
              <w:t xml:space="preserve"> </w:t>
            </w:r>
            <w:r w:rsidRPr="00FE0AB6">
              <w:rPr>
                <w:rFonts w:ascii="Calibri" w:eastAsia="Times New Roman" w:hAnsi="Calibri" w:cs="Kalinga"/>
              </w:rPr>
              <w:t xml:space="preserve">To study the fundamental concepts of polymer chemistry, structure of monomers, functionality, and classification of polymers on the basis of source, composition, conditions, molecular weight, geometry, </w:t>
            </w:r>
            <w:r>
              <w:rPr>
                <w:rFonts w:ascii="Calibri" w:eastAsia="Times New Roman" w:hAnsi="Calibri" w:cs="Kalinga"/>
              </w:rPr>
              <w:t xml:space="preserve">industrial polymer fabrication process, </w:t>
            </w:r>
            <w:r w:rsidRPr="00FE0AB6">
              <w:rPr>
                <w:rFonts w:ascii="Calibri" w:eastAsia="Times New Roman" w:hAnsi="Calibri" w:cs="Kalinga"/>
              </w:rPr>
              <w:t xml:space="preserve">and </w:t>
            </w:r>
            <w:r>
              <w:rPr>
                <w:rFonts w:ascii="Calibri" w:eastAsia="Times New Roman" w:hAnsi="Calibri" w:cs="Kalinga"/>
              </w:rPr>
              <w:t>n</w:t>
            </w:r>
            <w:r w:rsidRPr="00FE0AB6">
              <w:rPr>
                <w:rFonts w:ascii="Calibri" w:eastAsia="Times New Roman" w:hAnsi="Calibri" w:cs="Kalinga"/>
              </w:rPr>
              <w:t>omenclature of polymers.</w:t>
            </w:r>
            <w:r w:rsidRPr="00FE0AB6">
              <w:rPr>
                <w:rFonts w:ascii="Calibri" w:eastAsia="Times New Roman" w:hAnsi="Calibri" w:cs="Kalinga"/>
              </w:rPr>
              <w:sym w:font="Symbol" w:char="F020"/>
            </w:r>
            <w:r w:rsidRPr="00FE0AB6">
              <w:rPr>
                <w:rFonts w:ascii="Calibri" w:eastAsia="Times New Roman" w:hAnsi="Calibri" w:cs="Kalinga"/>
              </w:rPr>
              <w:t xml:space="preserve"> </w:t>
            </w:r>
            <w:r w:rsidRPr="00FE0AB6">
              <w:rPr>
                <w:rFonts w:ascii="Calibri" w:eastAsia="Times New Roman" w:hAnsi="Calibri" w:cs="Kalinga"/>
              </w:rPr>
              <w:sym w:font="Symbol" w:char="F020"/>
            </w:r>
          </w:p>
          <w:p w:rsidR="000F7897" w:rsidRDefault="000F7897" w:rsidP="000F7897">
            <w:pPr>
              <w:ind w:left="252" w:hanging="180"/>
              <w:jc w:val="both"/>
              <w:rPr>
                <w:b/>
              </w:rPr>
            </w:pPr>
          </w:p>
        </w:tc>
        <w:tc>
          <w:tcPr>
            <w:tcW w:w="3960" w:type="dxa"/>
          </w:tcPr>
          <w:p w:rsidR="000F7897" w:rsidRPr="00C73A68" w:rsidRDefault="000F7897" w:rsidP="000F7897">
            <w:pPr>
              <w:spacing w:before="120" w:after="120"/>
              <w:ind w:left="162"/>
              <w:jc w:val="both"/>
              <w:rPr>
                <w:b/>
              </w:rPr>
            </w:pPr>
            <w:r w:rsidRPr="00EB7911">
              <w:rPr>
                <w:rFonts w:ascii="Times New Roman" w:eastAsia="Times New Roman" w:hAnsi="Times New Roman" w:cs="Kalinga"/>
                <w:b/>
                <w:sz w:val="24"/>
                <w:szCs w:val="24"/>
              </w:rPr>
              <w:t>O</w:t>
            </w:r>
            <w:r w:rsidRPr="00EB7911">
              <w:rPr>
                <w:rFonts w:ascii="Times New Roman" w:eastAsia="Times New Roman" w:hAnsi="Times New Roman" w:cs="Kalinga"/>
                <w:b/>
                <w:bCs/>
                <w:sz w:val="24"/>
                <w:szCs w:val="24"/>
              </w:rPr>
              <w:t>utcome</w:t>
            </w:r>
            <w:r w:rsidRPr="00EB7911">
              <w:rPr>
                <w:rFonts w:ascii="Times New Roman" w:eastAsia="Times New Roman" w:hAnsi="Times New Roman" w:cs="Kalinga"/>
                <w:bCs/>
                <w:sz w:val="24"/>
                <w:szCs w:val="24"/>
              </w:rPr>
              <w:t>:</w:t>
            </w:r>
            <w:r>
              <w:rPr>
                <w:rFonts w:ascii="Times New Roman" w:eastAsia="Times New Roman" w:hAnsi="Times New Roman" w:cs="Kalinga"/>
                <w:bCs/>
                <w:sz w:val="24"/>
                <w:szCs w:val="24"/>
              </w:rPr>
              <w:t xml:space="preserve"> </w:t>
            </w:r>
            <w:r w:rsidRPr="007E309A">
              <w:rPr>
                <w:rFonts w:ascii="Times New Roman" w:eastAsia="Times New Roman" w:hAnsi="Times New Roman" w:cs="Kalinga"/>
                <w:sz w:val="24"/>
                <w:szCs w:val="24"/>
              </w:rPr>
              <w:t>After the completion of course students will able to</w:t>
            </w:r>
            <w:r>
              <w:rPr>
                <w:rFonts w:ascii="Times New Roman" w:eastAsia="Times New Roman" w:hAnsi="Times New Roman" w:cs="Kalinga"/>
                <w:sz w:val="24"/>
                <w:szCs w:val="24"/>
              </w:rPr>
              <w:t xml:space="preserve"> u</w:t>
            </w:r>
            <w:r w:rsidRPr="00FE0AB6">
              <w:rPr>
                <w:rFonts w:ascii="Times New Roman" w:eastAsia="Times New Roman" w:hAnsi="Times New Roman" w:cs="Kalinga"/>
                <w:sz w:val="24"/>
                <w:szCs w:val="24"/>
              </w:rPr>
              <w:t>nderstand about the basics of polymer and the differences between crystalline melting temperature and glass transition temperature, as well as</w:t>
            </w:r>
            <w:r>
              <w:rPr>
                <w:rFonts w:ascii="Times New Roman" w:eastAsia="Times New Roman" w:hAnsi="Times New Roman" w:cs="Kalinga"/>
                <w:sz w:val="24"/>
                <w:szCs w:val="24"/>
              </w:rPr>
              <w:t xml:space="preserve"> the effect of kinetics on both, d</w:t>
            </w:r>
            <w:r w:rsidRPr="00FE0AB6">
              <w:rPr>
                <w:rFonts w:ascii="Times New Roman" w:eastAsia="Times New Roman" w:hAnsi="Times New Roman" w:cs="Kalinga"/>
                <w:sz w:val="24"/>
                <w:szCs w:val="24"/>
              </w:rPr>
              <w:t xml:space="preserve">evelop specific skills, competencies, and thought processes sufficient to support further study or work in this field of </w:t>
            </w:r>
            <w:r>
              <w:rPr>
                <w:rFonts w:ascii="Times New Roman" w:eastAsia="Times New Roman" w:hAnsi="Times New Roman" w:cs="Kalinga"/>
                <w:sz w:val="24"/>
                <w:szCs w:val="24"/>
              </w:rPr>
              <w:t>p</w:t>
            </w:r>
            <w:r w:rsidRPr="00FE0AB6">
              <w:rPr>
                <w:rFonts w:ascii="Times New Roman" w:eastAsia="Times New Roman" w:hAnsi="Times New Roman" w:cs="Kalinga"/>
                <w:sz w:val="24"/>
                <w:szCs w:val="24"/>
              </w:rPr>
              <w:t xml:space="preserve">olymer </w:t>
            </w:r>
            <w:r>
              <w:rPr>
                <w:rFonts w:ascii="Times New Roman" w:eastAsia="Times New Roman" w:hAnsi="Times New Roman" w:cs="Kalinga"/>
                <w:sz w:val="24"/>
                <w:szCs w:val="24"/>
              </w:rPr>
              <w:t>chemistry, e</w:t>
            </w:r>
            <w:r w:rsidRPr="00FE0AB6">
              <w:rPr>
                <w:rFonts w:ascii="Times New Roman" w:eastAsia="Times New Roman" w:hAnsi="Times New Roman" w:cs="Kalinga"/>
                <w:sz w:val="24"/>
                <w:szCs w:val="24"/>
              </w:rPr>
              <w:t>valuate the effect of factors such as polymer structure, molecular weight, branchin</w:t>
            </w:r>
            <w:r>
              <w:rPr>
                <w:rFonts w:ascii="Times New Roman" w:eastAsia="Times New Roman" w:hAnsi="Times New Roman" w:cs="Kalinga"/>
                <w:sz w:val="24"/>
                <w:szCs w:val="24"/>
              </w:rPr>
              <w:t xml:space="preserve">g and diluents on </w:t>
            </w:r>
            <w:proofErr w:type="spellStart"/>
            <w:r>
              <w:rPr>
                <w:rFonts w:ascii="Times New Roman" w:eastAsia="Times New Roman" w:hAnsi="Times New Roman" w:cs="Kalinga"/>
                <w:sz w:val="24"/>
                <w:szCs w:val="24"/>
              </w:rPr>
              <w:t>crystallinity</w:t>
            </w:r>
            <w:proofErr w:type="spellEnd"/>
            <w:r>
              <w:rPr>
                <w:rFonts w:ascii="Times New Roman" w:eastAsia="Times New Roman" w:hAnsi="Times New Roman" w:cs="Kalinga"/>
                <w:sz w:val="24"/>
                <w:szCs w:val="24"/>
              </w:rPr>
              <w:t>, and a</w:t>
            </w:r>
            <w:r w:rsidRPr="00FE0AB6">
              <w:rPr>
                <w:rFonts w:ascii="Times New Roman" w:eastAsia="Times New Roman" w:hAnsi="Times New Roman" w:cs="Kalinga"/>
                <w:sz w:val="24"/>
                <w:szCs w:val="24"/>
              </w:rPr>
              <w:t>pply knowledge to build up small scale industry for developing endogenous plastic product</w:t>
            </w:r>
            <w:r>
              <w:rPr>
                <w:rFonts w:ascii="Times New Roman" w:eastAsia="Times New Roman" w:hAnsi="Times New Roman" w:cs="Kalinga"/>
                <w:sz w:val="24"/>
                <w:szCs w:val="24"/>
              </w:rPr>
              <w:t>.</w:t>
            </w:r>
          </w:p>
        </w:tc>
      </w:tr>
      <w:tr w:rsidR="000F7897" w:rsidTr="00105FE2">
        <w:trPr>
          <w:trHeight w:val="368"/>
        </w:trPr>
        <w:tc>
          <w:tcPr>
            <w:tcW w:w="1440" w:type="dxa"/>
          </w:tcPr>
          <w:p w:rsidR="000F7897" w:rsidRDefault="000F7897" w:rsidP="00B21FB8">
            <w:pPr>
              <w:ind w:left="-108" w:right="-108"/>
              <w:rPr>
                <w:b/>
              </w:rPr>
            </w:pPr>
            <w:r w:rsidRPr="008A55B2">
              <w:rPr>
                <w:rFonts w:ascii="Calibri" w:eastAsia="Times New Roman" w:hAnsi="Calibri" w:cs="Kalinga"/>
                <w:b/>
              </w:rPr>
              <w:t>SOLID STATE CHEMISTRY</w:t>
            </w:r>
          </w:p>
        </w:tc>
        <w:tc>
          <w:tcPr>
            <w:tcW w:w="990" w:type="dxa"/>
          </w:tcPr>
          <w:p w:rsidR="000F7897" w:rsidRPr="008A55B2" w:rsidRDefault="000F7897" w:rsidP="0082065F">
            <w:pPr>
              <w:rPr>
                <w:b/>
              </w:rPr>
            </w:pPr>
            <w:r>
              <w:rPr>
                <w:rFonts w:ascii="Calibri" w:eastAsia="Times New Roman" w:hAnsi="Calibri" w:cs="Kalinga"/>
                <w:b/>
              </w:rPr>
              <w:t xml:space="preserve">CH </w:t>
            </w:r>
            <w:r w:rsidRPr="008A55B2">
              <w:rPr>
                <w:rFonts w:ascii="Calibri" w:eastAsia="Times New Roman" w:hAnsi="Calibri" w:cs="Kalinga"/>
                <w:b/>
              </w:rPr>
              <w:t>511</w:t>
            </w:r>
          </w:p>
        </w:tc>
        <w:tc>
          <w:tcPr>
            <w:tcW w:w="3960" w:type="dxa"/>
          </w:tcPr>
          <w:p w:rsidR="000F7897" w:rsidRPr="000F7897" w:rsidRDefault="000F7897" w:rsidP="000F7897">
            <w:pPr>
              <w:spacing w:after="120" w:line="276" w:lineRule="auto"/>
              <w:jc w:val="both"/>
              <w:rPr>
                <w:color w:val="333333"/>
                <w:shd w:val="clear" w:color="auto" w:fill="FFFFFF"/>
              </w:rPr>
            </w:pPr>
            <w:r w:rsidRPr="008A55B2">
              <w:rPr>
                <w:rFonts w:ascii="Calibri" w:eastAsia="Times New Roman" w:hAnsi="Calibri" w:cs="Kalinga"/>
                <w:b/>
              </w:rPr>
              <w:t xml:space="preserve"> </w:t>
            </w:r>
            <w:r w:rsidRPr="007E309A">
              <w:rPr>
                <w:rFonts w:ascii="Calibri" w:eastAsia="Times New Roman" w:hAnsi="Calibri" w:cs="Kalinga"/>
                <w:b/>
              </w:rPr>
              <w:t>Objective</w:t>
            </w:r>
            <w:r>
              <w:rPr>
                <w:rFonts w:ascii="Calibri" w:eastAsia="Times New Roman" w:hAnsi="Calibri" w:cs="Kalinga"/>
                <w:b/>
              </w:rPr>
              <w:t xml:space="preserve">: </w:t>
            </w:r>
            <w:r w:rsidRPr="00F63CA1">
              <w:rPr>
                <w:rFonts w:ascii="Calibri" w:eastAsia="Times New Roman" w:hAnsi="Calibri" w:cs="Kalinga"/>
                <w:color w:val="202124"/>
                <w:shd w:val="clear" w:color="auto" w:fill="FFFFFF"/>
              </w:rPr>
              <w:t xml:space="preserve">To obtain the knowledge on understanding solid state reactions, chemical synthesis methods, the structure of solids and crystal defects, </w:t>
            </w:r>
            <w:r w:rsidRPr="00F63CA1">
              <w:rPr>
                <w:rFonts w:ascii="Calibri" w:eastAsia="Times New Roman" w:hAnsi="Calibri" w:cs="Kalinga"/>
                <w:color w:val="333333"/>
                <w:shd w:val="clear" w:color="auto" w:fill="FFFFFF"/>
              </w:rPr>
              <w:t>insight into electronic structure and properties of  crystals</w:t>
            </w:r>
            <w:r>
              <w:rPr>
                <w:rFonts w:ascii="Calibri" w:eastAsia="Times New Roman" w:hAnsi="Calibri" w:cs="Kalinga"/>
                <w:color w:val="333333"/>
                <w:shd w:val="clear" w:color="auto" w:fill="FFFFFF"/>
              </w:rPr>
              <w:t xml:space="preserve">. These portions of </w:t>
            </w:r>
            <w:r>
              <w:rPr>
                <w:rFonts w:ascii="Calibri" w:eastAsia="Times New Roman" w:hAnsi="Calibri" w:cs="Kalinga"/>
                <w:color w:val="333333"/>
                <w:shd w:val="clear" w:color="auto" w:fill="FFFFFF"/>
              </w:rPr>
              <w:lastRenderedPageBreak/>
              <w:t xml:space="preserve">solid state chemistry involves to introduction of optical and magnetic properties of solids, with basic understanding of several physical concepts such as optical reflectance, optical refraction and magnetic hysteresis. </w:t>
            </w:r>
            <w:r>
              <w:rPr>
                <w:rFonts w:ascii="Calibri" w:eastAsia="Times New Roman" w:hAnsi="Calibri" w:cs="Kalinga"/>
                <w:color w:val="050505"/>
                <w:lang w:eastAsia="en-IN"/>
              </w:rPr>
              <w:t>Also it g</w:t>
            </w:r>
            <w:r w:rsidRPr="00032E5A">
              <w:rPr>
                <w:rFonts w:ascii="Calibri" w:eastAsia="Times New Roman" w:hAnsi="Calibri" w:cs="Kalinga"/>
                <w:color w:val="050505"/>
                <w:lang w:eastAsia="en-IN"/>
              </w:rPr>
              <w:t>ive</w:t>
            </w:r>
            <w:r>
              <w:rPr>
                <w:rFonts w:ascii="Calibri" w:eastAsia="Times New Roman" w:hAnsi="Calibri" w:cs="Kalinga"/>
                <w:color w:val="050505"/>
                <w:lang w:eastAsia="en-IN"/>
              </w:rPr>
              <w:t>s</w:t>
            </w:r>
            <w:r w:rsidRPr="00032E5A">
              <w:rPr>
                <w:rFonts w:ascii="Calibri" w:eastAsia="Times New Roman" w:hAnsi="Calibri" w:cs="Kalinga"/>
                <w:color w:val="050505"/>
                <w:lang w:eastAsia="en-IN"/>
              </w:rPr>
              <w:t xml:space="preserve"> </w:t>
            </w:r>
            <w:r>
              <w:rPr>
                <w:rFonts w:ascii="Calibri" w:eastAsia="Times New Roman" w:hAnsi="Calibri" w:cs="Kalinga"/>
                <w:color w:val="050505"/>
                <w:lang w:eastAsia="en-IN"/>
              </w:rPr>
              <w:t xml:space="preserve">an account of the generation of </w:t>
            </w:r>
            <w:r w:rsidRPr="00032E5A">
              <w:rPr>
                <w:rFonts w:ascii="Calibri" w:eastAsia="Times New Roman" w:hAnsi="Calibri" w:cs="Kalinga"/>
                <w:color w:val="050505"/>
                <w:lang w:eastAsia="en-IN"/>
              </w:rPr>
              <w:t xml:space="preserve">X-ray radiation and its effects of </w:t>
            </w:r>
            <w:proofErr w:type="spellStart"/>
            <w:r w:rsidRPr="00032E5A">
              <w:rPr>
                <w:rFonts w:ascii="Calibri" w:eastAsia="Times New Roman" w:hAnsi="Calibri" w:cs="Kalinga"/>
                <w:color w:val="050505"/>
                <w:lang w:eastAsia="en-IN"/>
              </w:rPr>
              <w:t>on</w:t>
            </w:r>
            <w:proofErr w:type="spellEnd"/>
            <w:r w:rsidRPr="00032E5A">
              <w:rPr>
                <w:rFonts w:ascii="Calibri" w:eastAsia="Times New Roman" w:hAnsi="Calibri" w:cs="Kalinga"/>
                <w:color w:val="050505"/>
                <w:lang w:eastAsia="en-IN"/>
              </w:rPr>
              <w:t xml:space="preserve"> matter</w:t>
            </w:r>
            <w:r>
              <w:rPr>
                <w:rFonts w:ascii="Calibri" w:eastAsia="Times New Roman" w:hAnsi="Calibri" w:cs="Kalinga"/>
                <w:color w:val="050505"/>
                <w:lang w:eastAsia="en-IN"/>
              </w:rPr>
              <w:t>. It includes neutron diffraction with a basic understanding of neutron properties and their utility in analysis of soft materials.</w:t>
            </w:r>
            <w:r>
              <w:rPr>
                <w:rFonts w:ascii="Calibri" w:eastAsia="Times New Roman" w:hAnsi="Calibri" w:cs="Kalinga"/>
                <w:color w:val="333333"/>
                <w:shd w:val="clear" w:color="auto" w:fill="FFFFFF"/>
              </w:rPr>
              <w:t xml:space="preserve"> </w:t>
            </w:r>
          </w:p>
        </w:tc>
        <w:tc>
          <w:tcPr>
            <w:tcW w:w="3960" w:type="dxa"/>
          </w:tcPr>
          <w:p w:rsidR="000F7897" w:rsidRDefault="000F7897" w:rsidP="000F7897">
            <w:pPr>
              <w:spacing w:before="120" w:after="120"/>
              <w:ind w:left="162"/>
              <w:jc w:val="both"/>
              <w:rPr>
                <w:color w:val="333333"/>
                <w:shd w:val="clear" w:color="auto" w:fill="FFFFFF"/>
              </w:rPr>
            </w:pPr>
            <w:r w:rsidRPr="007E309A">
              <w:rPr>
                <w:rFonts w:ascii="Calibri" w:eastAsia="Times New Roman" w:hAnsi="Calibri" w:cs="Kalinga"/>
                <w:b/>
                <w:color w:val="272833"/>
                <w:lang w:eastAsia="en-IN"/>
              </w:rPr>
              <w:lastRenderedPageBreak/>
              <w:t>Outcome:</w:t>
            </w:r>
            <w:r>
              <w:rPr>
                <w:rFonts w:ascii="Calibri" w:eastAsia="Times New Roman" w:hAnsi="Calibri" w:cs="Kalinga"/>
                <w:b/>
                <w:color w:val="272833"/>
                <w:lang w:eastAsia="en-IN"/>
              </w:rPr>
              <w:t xml:space="preserve"> </w:t>
            </w:r>
            <w:r w:rsidRPr="00F63CA1">
              <w:rPr>
                <w:rFonts w:ascii="Calibri" w:eastAsia="Times New Roman" w:hAnsi="Calibri" w:cs="Kalinga"/>
                <w:color w:val="202124"/>
                <w:shd w:val="clear" w:color="auto" w:fill="FFFFFF"/>
              </w:rPr>
              <w:t xml:space="preserve">Students </w:t>
            </w:r>
            <w:r>
              <w:rPr>
                <w:rFonts w:ascii="Calibri" w:eastAsia="Times New Roman" w:hAnsi="Calibri" w:cs="Kalinga"/>
                <w:color w:val="202124"/>
                <w:shd w:val="clear" w:color="auto" w:fill="FFFFFF"/>
              </w:rPr>
              <w:t>will learn</w:t>
            </w:r>
            <w:r w:rsidRPr="00F63CA1">
              <w:rPr>
                <w:rFonts w:ascii="Calibri" w:eastAsia="Times New Roman" w:hAnsi="Calibri" w:cs="Kalinga"/>
                <w:color w:val="202124"/>
                <w:shd w:val="clear" w:color="auto" w:fill="FFFFFF"/>
              </w:rPr>
              <w:t xml:space="preserve"> the</w:t>
            </w:r>
            <w:r w:rsidRPr="0042423E">
              <w:rPr>
                <w:rFonts w:ascii="Calibri" w:eastAsia="Times New Roman" w:hAnsi="Calibri" w:cs="Kalinga"/>
                <w:color w:val="202124"/>
                <w:shd w:val="clear" w:color="auto" w:fill="FFFFFF"/>
              </w:rPr>
              <w:t xml:space="preserve"> structure, properties and the synthesis of solid materials</w:t>
            </w:r>
            <w:r w:rsidRPr="00F63CA1">
              <w:rPr>
                <w:rFonts w:ascii="Calibri" w:eastAsia="Times New Roman" w:hAnsi="Calibri" w:cs="Kalinga"/>
                <w:color w:val="202124"/>
                <w:shd w:val="clear" w:color="auto" w:fill="FFFFFF"/>
              </w:rPr>
              <w:t xml:space="preserve">. More significantly, crystal defects, </w:t>
            </w:r>
            <w:r w:rsidRPr="00F63CA1">
              <w:rPr>
                <w:rFonts w:ascii="Calibri" w:eastAsia="Times New Roman" w:hAnsi="Calibri" w:cs="Kalinga"/>
                <w:color w:val="333333"/>
                <w:shd w:val="clear" w:color="auto" w:fill="FFFFFF"/>
              </w:rPr>
              <w:t>electronic properties of solid</w:t>
            </w:r>
            <w:r>
              <w:rPr>
                <w:rFonts w:ascii="Calibri" w:eastAsia="Times New Roman" w:hAnsi="Calibri" w:cs="Kalinga"/>
                <w:color w:val="333333"/>
                <w:shd w:val="clear" w:color="auto" w:fill="FFFFFF"/>
              </w:rPr>
              <w:t xml:space="preserve"> can be easily explained. Also it will enable the student to interpret of </w:t>
            </w:r>
            <w:r>
              <w:rPr>
                <w:rFonts w:ascii="Calibri" w:eastAsia="Times New Roman" w:hAnsi="Calibri" w:cs="Kalinga"/>
                <w:color w:val="333333"/>
                <w:shd w:val="clear" w:color="auto" w:fill="FFFFFF"/>
              </w:rPr>
              <w:lastRenderedPageBreak/>
              <w:t>crystal structure by X-ray diffraction and neutron diffraction method. After going through the course, it is believed that the student will be self-confident to explain certain optical and magnetic properties of solid state materials.</w:t>
            </w:r>
          </w:p>
          <w:p w:rsidR="000F7897" w:rsidRPr="00EB7911" w:rsidRDefault="000F7897" w:rsidP="000F7897">
            <w:pPr>
              <w:spacing w:before="120" w:after="120"/>
              <w:ind w:left="162"/>
              <w:jc w:val="both"/>
              <w:rPr>
                <w:rFonts w:ascii="Times New Roman" w:hAnsi="Times New Roman"/>
                <w:b/>
                <w:sz w:val="24"/>
                <w:szCs w:val="24"/>
              </w:rPr>
            </w:pPr>
          </w:p>
        </w:tc>
      </w:tr>
      <w:tr w:rsidR="000F7897" w:rsidTr="00105FE2">
        <w:trPr>
          <w:trHeight w:val="368"/>
        </w:trPr>
        <w:tc>
          <w:tcPr>
            <w:tcW w:w="1440" w:type="dxa"/>
          </w:tcPr>
          <w:p w:rsidR="000F7897" w:rsidRPr="008A55B2" w:rsidRDefault="000F7897" w:rsidP="00B21FB8">
            <w:pPr>
              <w:ind w:left="-108" w:right="-108"/>
              <w:rPr>
                <w:b/>
              </w:rPr>
            </w:pPr>
            <w:r w:rsidRPr="008A55B2">
              <w:rPr>
                <w:rFonts w:ascii="Calibri" w:eastAsia="Times New Roman" w:hAnsi="Calibri" w:cs="Kalinga"/>
                <w:b/>
              </w:rPr>
              <w:lastRenderedPageBreak/>
              <w:t>PHYSICAL CHEMISTRY PRACTICAL</w:t>
            </w:r>
            <w:r>
              <w:rPr>
                <w:rFonts w:ascii="Calibri" w:eastAsia="Times New Roman" w:hAnsi="Calibri" w:cs="Kalinga"/>
                <w:b/>
              </w:rPr>
              <w:t>-II</w:t>
            </w:r>
          </w:p>
        </w:tc>
        <w:tc>
          <w:tcPr>
            <w:tcW w:w="990" w:type="dxa"/>
          </w:tcPr>
          <w:p w:rsidR="000F7897" w:rsidRDefault="000F7897" w:rsidP="0082065F">
            <w:pPr>
              <w:rPr>
                <w:b/>
              </w:rPr>
            </w:pPr>
            <w:r w:rsidRPr="008A55B2">
              <w:rPr>
                <w:rFonts w:ascii="Calibri" w:eastAsia="Times New Roman" w:hAnsi="Calibri" w:cs="Kalinga"/>
                <w:b/>
              </w:rPr>
              <w:t>CH 512</w:t>
            </w:r>
          </w:p>
        </w:tc>
        <w:tc>
          <w:tcPr>
            <w:tcW w:w="3960" w:type="dxa"/>
          </w:tcPr>
          <w:p w:rsidR="000F7897" w:rsidRDefault="000F7897" w:rsidP="000F7897">
            <w:pPr>
              <w:shd w:val="clear" w:color="auto" w:fill="FFFFFF"/>
              <w:spacing w:after="120" w:line="276" w:lineRule="auto"/>
              <w:jc w:val="both"/>
              <w:outlineLvl w:val="2"/>
              <w:rPr>
                <w:rFonts w:ascii="Calibri" w:eastAsia="Times New Roman" w:hAnsi="Calibri" w:cs="Kalinga"/>
                <w:color w:val="202124"/>
                <w:shd w:val="clear" w:color="auto" w:fill="FFFFFF"/>
              </w:rPr>
            </w:pPr>
            <w:r>
              <w:rPr>
                <w:rFonts w:ascii="Calibri" w:eastAsia="Times New Roman" w:hAnsi="Calibri" w:cs="Kalinga"/>
                <w:b/>
              </w:rPr>
              <w:t xml:space="preserve"> </w:t>
            </w:r>
            <w:r w:rsidRPr="007E309A">
              <w:rPr>
                <w:rFonts w:ascii="Calibri" w:eastAsia="Times New Roman" w:hAnsi="Calibri" w:cs="Kalinga"/>
                <w:b/>
                <w:color w:val="202124"/>
                <w:shd w:val="clear" w:color="auto" w:fill="FFFFFF"/>
              </w:rPr>
              <w:t>Objective:</w:t>
            </w:r>
            <w:r>
              <w:rPr>
                <w:rFonts w:ascii="Calibri" w:eastAsia="Times New Roman" w:hAnsi="Calibri" w:cs="Kalinga"/>
                <w:color w:val="202124"/>
                <w:shd w:val="clear" w:color="auto" w:fill="FFFFFF"/>
              </w:rPr>
              <w:t xml:space="preserve"> The laboratory course is designed based on UV Visible spectrophotometer. Experiments such as determination of indicator constant, </w:t>
            </w:r>
            <w:proofErr w:type="spellStart"/>
            <w:r>
              <w:rPr>
                <w:rFonts w:ascii="Calibri" w:eastAsia="Times New Roman" w:hAnsi="Calibri" w:cs="Kalinga"/>
                <w:color w:val="202124"/>
                <w:shd w:val="clear" w:color="auto" w:fill="FFFFFF"/>
              </w:rPr>
              <w:t>stoichiometry</w:t>
            </w:r>
            <w:proofErr w:type="spellEnd"/>
            <w:r>
              <w:rPr>
                <w:rFonts w:ascii="Calibri" w:eastAsia="Times New Roman" w:hAnsi="Calibri" w:cs="Kalinga"/>
                <w:color w:val="202124"/>
                <w:shd w:val="clear" w:color="auto" w:fill="FFFFFF"/>
              </w:rPr>
              <w:t xml:space="preserve"> of a metal complex by Job’s method are included.</w:t>
            </w:r>
          </w:p>
          <w:p w:rsidR="000F7897" w:rsidRPr="008A55B2" w:rsidRDefault="000F7897" w:rsidP="000F7897">
            <w:pPr>
              <w:spacing w:after="120"/>
              <w:jc w:val="both"/>
              <w:rPr>
                <w:b/>
              </w:rPr>
            </w:pPr>
          </w:p>
        </w:tc>
        <w:tc>
          <w:tcPr>
            <w:tcW w:w="3960" w:type="dxa"/>
          </w:tcPr>
          <w:p w:rsidR="000F7897" w:rsidRPr="007E309A" w:rsidRDefault="000F7897" w:rsidP="000F7897">
            <w:pPr>
              <w:spacing w:before="120" w:after="120"/>
              <w:ind w:left="162"/>
              <w:jc w:val="both"/>
              <w:rPr>
                <w:b/>
                <w:color w:val="272833"/>
                <w:lang w:eastAsia="en-IN"/>
              </w:rPr>
            </w:pPr>
            <w:r w:rsidRPr="007E309A">
              <w:rPr>
                <w:rFonts w:ascii="Calibri" w:eastAsia="Times New Roman" w:hAnsi="Calibri" w:cs="Kalinga"/>
                <w:b/>
                <w:color w:val="202124"/>
                <w:shd w:val="clear" w:color="auto" w:fill="FFFFFF"/>
              </w:rPr>
              <w:t>Outcome:</w:t>
            </w:r>
            <w:r>
              <w:rPr>
                <w:rFonts w:ascii="Calibri" w:eastAsia="Times New Roman" w:hAnsi="Calibri" w:cs="Kalinga"/>
                <w:color w:val="202124"/>
                <w:shd w:val="clear" w:color="auto" w:fill="FFFFFF"/>
              </w:rPr>
              <w:t xml:space="preserve"> The conduct of these experiments will enable a student to understand Beer-Lambert’s law in a better manner also the handling of an instrument will be learnt.</w:t>
            </w:r>
          </w:p>
        </w:tc>
      </w:tr>
      <w:tr w:rsidR="000F7897" w:rsidTr="00105FE2">
        <w:trPr>
          <w:trHeight w:val="368"/>
        </w:trPr>
        <w:tc>
          <w:tcPr>
            <w:tcW w:w="1440" w:type="dxa"/>
          </w:tcPr>
          <w:p w:rsidR="000F7897" w:rsidRDefault="000F7897" w:rsidP="000F7897">
            <w:pPr>
              <w:ind w:left="-108" w:right="-108"/>
              <w:jc w:val="center"/>
              <w:rPr>
                <w:b/>
              </w:rPr>
            </w:pPr>
            <w:r w:rsidRPr="008A55B2">
              <w:rPr>
                <w:rFonts w:ascii="Calibri" w:eastAsia="Times New Roman" w:hAnsi="Calibri" w:cs="Kalinga"/>
                <w:b/>
              </w:rPr>
              <w:t>PROJECT</w:t>
            </w:r>
          </w:p>
          <w:p w:rsidR="000F7897" w:rsidRPr="008A55B2" w:rsidRDefault="000F7897" w:rsidP="000F7897">
            <w:pPr>
              <w:ind w:left="-108" w:right="-108"/>
              <w:jc w:val="center"/>
              <w:rPr>
                <w:b/>
              </w:rPr>
            </w:pPr>
            <w:r w:rsidRPr="008A55B2">
              <w:rPr>
                <w:rFonts w:ascii="Calibri" w:eastAsia="Times New Roman" w:hAnsi="Calibri" w:cs="Kalinga"/>
                <w:b/>
              </w:rPr>
              <w:t>WORK</w:t>
            </w:r>
          </w:p>
        </w:tc>
        <w:tc>
          <w:tcPr>
            <w:tcW w:w="990" w:type="dxa"/>
          </w:tcPr>
          <w:p w:rsidR="000F7897" w:rsidRPr="008A55B2" w:rsidRDefault="000F7897" w:rsidP="0082065F">
            <w:pPr>
              <w:rPr>
                <w:b/>
              </w:rPr>
            </w:pPr>
            <w:r w:rsidRPr="008A55B2">
              <w:rPr>
                <w:rFonts w:ascii="Calibri" w:eastAsia="Times New Roman" w:hAnsi="Calibri" w:cs="Kalinga"/>
                <w:b/>
              </w:rPr>
              <w:t>CH 513</w:t>
            </w:r>
          </w:p>
        </w:tc>
        <w:tc>
          <w:tcPr>
            <w:tcW w:w="3960" w:type="dxa"/>
          </w:tcPr>
          <w:p w:rsidR="000F7897" w:rsidRDefault="000F7897" w:rsidP="000F7897">
            <w:pPr>
              <w:ind w:left="252" w:hanging="252"/>
              <w:jc w:val="both"/>
              <w:rPr>
                <w:rFonts w:ascii="Calibri" w:eastAsia="Times New Roman" w:hAnsi="Calibri" w:cs="Kalinga"/>
              </w:rPr>
            </w:pPr>
            <w:r w:rsidRPr="00C73A68">
              <w:rPr>
                <w:rFonts w:ascii="Calibri" w:eastAsia="Times New Roman" w:hAnsi="Calibri" w:cs="Kalinga"/>
                <w:b/>
              </w:rPr>
              <w:t>Objective:</w:t>
            </w:r>
            <w:r>
              <w:rPr>
                <w:rFonts w:ascii="Calibri" w:eastAsia="Times New Roman" w:hAnsi="Calibri" w:cs="Kalinga"/>
                <w:b/>
              </w:rPr>
              <w:t xml:space="preserve"> </w:t>
            </w:r>
            <w:r w:rsidRPr="00205C93">
              <w:rPr>
                <w:rFonts w:ascii="Calibri" w:eastAsia="Times New Roman" w:hAnsi="Calibri" w:cs="Kalinga"/>
              </w:rPr>
              <w:t>S</w:t>
            </w:r>
            <w:r>
              <w:rPr>
                <w:rFonts w:ascii="Calibri" w:eastAsia="Times New Roman" w:hAnsi="Calibri" w:cs="Kalinga"/>
              </w:rPr>
              <w:t>tudents will research or review articles in a particular topic</w:t>
            </w:r>
          </w:p>
          <w:p w:rsidR="000F7897" w:rsidRDefault="000F7897" w:rsidP="000F7897">
            <w:pPr>
              <w:numPr>
                <w:ilvl w:val="0"/>
                <w:numId w:val="22"/>
              </w:numPr>
              <w:ind w:left="252" w:hanging="252"/>
              <w:jc w:val="both"/>
              <w:rPr>
                <w:rFonts w:ascii="Calibri" w:eastAsia="Times New Roman" w:hAnsi="Calibri" w:cs="Kalinga"/>
              </w:rPr>
            </w:pPr>
            <w:r>
              <w:rPr>
                <w:rFonts w:ascii="Calibri" w:eastAsia="Times New Roman" w:hAnsi="Calibri" w:cs="Kalinga"/>
              </w:rPr>
              <w:t xml:space="preserve">To train the student to design experiment oriented project on particular context </w:t>
            </w:r>
          </w:p>
          <w:p w:rsidR="000F7897" w:rsidRDefault="000F7897" w:rsidP="000F7897">
            <w:pPr>
              <w:numPr>
                <w:ilvl w:val="0"/>
                <w:numId w:val="22"/>
              </w:numPr>
              <w:ind w:left="252" w:hanging="252"/>
              <w:jc w:val="both"/>
              <w:rPr>
                <w:rFonts w:ascii="Calibri" w:eastAsia="Times New Roman" w:hAnsi="Calibri" w:cs="Kalinga"/>
              </w:rPr>
            </w:pPr>
            <w:r>
              <w:rPr>
                <w:rFonts w:ascii="Calibri" w:eastAsia="Times New Roman" w:hAnsi="Calibri" w:cs="Kalinga"/>
              </w:rPr>
              <w:t xml:space="preserve">To search literature on the selected topic of project work </w:t>
            </w:r>
          </w:p>
          <w:p w:rsidR="000F7897" w:rsidRDefault="000F7897" w:rsidP="000F7897">
            <w:pPr>
              <w:numPr>
                <w:ilvl w:val="0"/>
                <w:numId w:val="22"/>
              </w:numPr>
              <w:ind w:left="252" w:hanging="252"/>
              <w:jc w:val="both"/>
              <w:rPr>
                <w:rFonts w:ascii="Calibri" w:eastAsia="Times New Roman" w:hAnsi="Calibri" w:cs="Kalinga"/>
              </w:rPr>
            </w:pPr>
            <w:r>
              <w:rPr>
                <w:rFonts w:ascii="Calibri" w:eastAsia="Times New Roman" w:hAnsi="Calibri" w:cs="Kalinga"/>
              </w:rPr>
              <w:t xml:space="preserve">To conduct the experiments scientifically as per selected topic and </w:t>
            </w:r>
            <w:proofErr w:type="spellStart"/>
            <w:r>
              <w:rPr>
                <w:rFonts w:ascii="Calibri" w:eastAsia="Times New Roman" w:hAnsi="Calibri" w:cs="Kalinga"/>
              </w:rPr>
              <w:t>analyse</w:t>
            </w:r>
            <w:proofErr w:type="spellEnd"/>
            <w:r>
              <w:rPr>
                <w:rFonts w:ascii="Calibri" w:eastAsia="Times New Roman" w:hAnsi="Calibri" w:cs="Kalinga"/>
              </w:rPr>
              <w:t xml:space="preserve"> the data </w:t>
            </w:r>
          </w:p>
          <w:p w:rsidR="000F7897" w:rsidRDefault="000F7897" w:rsidP="000F7897">
            <w:pPr>
              <w:numPr>
                <w:ilvl w:val="0"/>
                <w:numId w:val="22"/>
              </w:numPr>
              <w:ind w:left="252" w:hanging="252"/>
              <w:jc w:val="both"/>
              <w:rPr>
                <w:rFonts w:ascii="Calibri" w:eastAsia="Times New Roman" w:hAnsi="Calibri" w:cs="Kalinga"/>
              </w:rPr>
            </w:pPr>
            <w:r>
              <w:rPr>
                <w:rFonts w:ascii="Calibri" w:eastAsia="Times New Roman" w:hAnsi="Calibri" w:cs="Kalinga"/>
              </w:rPr>
              <w:t>To develop the art of wiring the project report with proper citation of literature, data analysis, and presentation</w:t>
            </w:r>
          </w:p>
          <w:p w:rsidR="000F7897" w:rsidRDefault="000F7897" w:rsidP="000F7897">
            <w:pPr>
              <w:ind w:left="252"/>
              <w:jc w:val="both"/>
              <w:rPr>
                <w:b/>
              </w:rPr>
            </w:pPr>
          </w:p>
        </w:tc>
        <w:tc>
          <w:tcPr>
            <w:tcW w:w="3960" w:type="dxa"/>
          </w:tcPr>
          <w:p w:rsidR="000F7897" w:rsidRDefault="000F7897" w:rsidP="000F7897">
            <w:pPr>
              <w:spacing w:before="120"/>
              <w:ind w:left="252" w:hanging="180"/>
              <w:jc w:val="both"/>
              <w:rPr>
                <w:rFonts w:ascii="Calibri" w:eastAsia="Times New Roman" w:hAnsi="Calibri" w:cs="Kalinga"/>
              </w:rPr>
            </w:pPr>
            <w:r w:rsidRPr="00C73A68">
              <w:rPr>
                <w:rFonts w:ascii="Calibri" w:eastAsia="Times New Roman" w:hAnsi="Calibri" w:cs="Kalinga"/>
                <w:b/>
              </w:rPr>
              <w:t>Outcome:</w:t>
            </w:r>
            <w:r>
              <w:rPr>
                <w:rFonts w:ascii="Calibri" w:eastAsia="Times New Roman" w:hAnsi="Calibri" w:cs="Kalinga"/>
              </w:rPr>
              <w:t xml:space="preserve"> After completion of the project work the students will   </w:t>
            </w:r>
          </w:p>
          <w:p w:rsidR="000F7897" w:rsidRDefault="000F7897" w:rsidP="000F7897">
            <w:pPr>
              <w:numPr>
                <w:ilvl w:val="0"/>
                <w:numId w:val="24"/>
              </w:numPr>
              <w:ind w:left="252" w:hanging="180"/>
              <w:jc w:val="both"/>
              <w:rPr>
                <w:rFonts w:ascii="Calibri" w:eastAsia="Times New Roman" w:hAnsi="Calibri" w:cs="Kalinga"/>
              </w:rPr>
            </w:pPr>
            <w:r>
              <w:rPr>
                <w:rFonts w:ascii="Calibri" w:eastAsia="Times New Roman" w:hAnsi="Calibri" w:cs="Kalinga"/>
              </w:rPr>
              <w:t xml:space="preserve">Learn the design the experimental set up and perform the experimental as per specific problem selected for project </w:t>
            </w:r>
          </w:p>
          <w:p w:rsidR="000F7897" w:rsidRDefault="000F7897" w:rsidP="000F7897">
            <w:pPr>
              <w:numPr>
                <w:ilvl w:val="0"/>
                <w:numId w:val="24"/>
              </w:numPr>
              <w:ind w:left="252" w:hanging="180"/>
              <w:jc w:val="both"/>
              <w:rPr>
                <w:rFonts w:ascii="Calibri" w:eastAsia="Times New Roman" w:hAnsi="Calibri" w:cs="Kalinga"/>
              </w:rPr>
            </w:pPr>
            <w:r>
              <w:rPr>
                <w:rFonts w:ascii="Calibri" w:eastAsia="Times New Roman" w:hAnsi="Calibri" w:cs="Kalinga"/>
              </w:rPr>
              <w:t>Gain the knowledge and competency to search literature and write the dissertation</w:t>
            </w:r>
          </w:p>
          <w:p w:rsidR="000F7897" w:rsidRDefault="000F7897" w:rsidP="000F7897">
            <w:pPr>
              <w:numPr>
                <w:ilvl w:val="0"/>
                <w:numId w:val="24"/>
              </w:numPr>
              <w:ind w:left="252" w:hanging="180"/>
              <w:jc w:val="both"/>
              <w:rPr>
                <w:rFonts w:ascii="Calibri" w:eastAsia="Times New Roman" w:hAnsi="Calibri" w:cs="Kalinga"/>
              </w:rPr>
            </w:pPr>
            <w:r>
              <w:rPr>
                <w:rFonts w:ascii="Calibri" w:eastAsia="Times New Roman" w:hAnsi="Calibri" w:cs="Kalinga"/>
              </w:rPr>
              <w:t>Learn the skill for presentation of the project work.</w:t>
            </w:r>
          </w:p>
          <w:p w:rsidR="000F7897" w:rsidRPr="007E309A" w:rsidRDefault="000F7897" w:rsidP="000F7897">
            <w:pPr>
              <w:spacing w:before="120" w:after="120"/>
              <w:ind w:left="252" w:hanging="180"/>
              <w:jc w:val="both"/>
              <w:rPr>
                <w:b/>
                <w:color w:val="202124"/>
                <w:shd w:val="clear" w:color="auto" w:fill="FFFFFF"/>
              </w:rPr>
            </w:pPr>
          </w:p>
        </w:tc>
      </w:tr>
      <w:tr w:rsidR="00570DBE" w:rsidTr="00105FE2">
        <w:trPr>
          <w:trHeight w:val="368"/>
        </w:trPr>
        <w:tc>
          <w:tcPr>
            <w:tcW w:w="1440" w:type="dxa"/>
          </w:tcPr>
          <w:p w:rsidR="00570DBE" w:rsidRPr="008A55B2" w:rsidRDefault="00570DBE" w:rsidP="000F7897">
            <w:pPr>
              <w:ind w:left="-108" w:right="-108"/>
              <w:jc w:val="center"/>
              <w:rPr>
                <w:b/>
              </w:rPr>
            </w:pPr>
            <w:r w:rsidRPr="00570DBE">
              <w:rPr>
                <w:rFonts w:ascii="Calibri" w:eastAsia="Times New Roman" w:hAnsi="Calibri" w:cs="Kalinga"/>
                <w:b/>
                <w:sz w:val="20"/>
                <w:szCs w:val="20"/>
              </w:rPr>
              <w:t>APPLICATION OF SPECTROSCOPY-II</w:t>
            </w:r>
          </w:p>
        </w:tc>
        <w:tc>
          <w:tcPr>
            <w:tcW w:w="990" w:type="dxa"/>
          </w:tcPr>
          <w:p w:rsidR="00570DBE" w:rsidRPr="008A55B2" w:rsidRDefault="00570DBE" w:rsidP="0082065F">
            <w:pPr>
              <w:rPr>
                <w:b/>
              </w:rPr>
            </w:pPr>
            <w:r>
              <w:rPr>
                <w:rFonts w:ascii="Calibri" w:eastAsia="Times New Roman" w:hAnsi="Calibri" w:cs="Kalinga"/>
                <w:b/>
              </w:rPr>
              <w:t xml:space="preserve">CH </w:t>
            </w:r>
            <w:r w:rsidRPr="008A55B2">
              <w:rPr>
                <w:rFonts w:ascii="Calibri" w:eastAsia="Times New Roman" w:hAnsi="Calibri" w:cs="Kalinga"/>
                <w:b/>
              </w:rPr>
              <w:t>514</w:t>
            </w:r>
          </w:p>
        </w:tc>
        <w:tc>
          <w:tcPr>
            <w:tcW w:w="3960" w:type="dxa"/>
          </w:tcPr>
          <w:p w:rsidR="00570DBE" w:rsidRDefault="00570DBE" w:rsidP="00570DBE">
            <w:pPr>
              <w:spacing w:after="120"/>
              <w:jc w:val="both"/>
              <w:rPr>
                <w:rFonts w:ascii="Calibri" w:eastAsia="Times New Roman" w:hAnsi="Calibri" w:cs="Kalinga"/>
              </w:rPr>
            </w:pPr>
            <w:r>
              <w:rPr>
                <w:rFonts w:ascii="Calibri" w:eastAsia="Times New Roman" w:hAnsi="Calibri" w:cs="Kalinga"/>
                <w:b/>
              </w:rPr>
              <w:t xml:space="preserve"> </w:t>
            </w:r>
            <w:r w:rsidRPr="003B311B">
              <w:rPr>
                <w:rFonts w:ascii="Calibri" w:eastAsia="Times New Roman" w:hAnsi="Calibri" w:cs="Kalinga"/>
                <w:b/>
              </w:rPr>
              <w:t>Objective</w:t>
            </w:r>
            <w:r w:rsidRPr="003B311B">
              <w:rPr>
                <w:rFonts w:ascii="Calibri" w:eastAsia="Times New Roman" w:hAnsi="Calibri" w:cs="Kalinga"/>
              </w:rPr>
              <w:t>:</w:t>
            </w:r>
            <w:r>
              <w:rPr>
                <w:rFonts w:ascii="Calibri" w:eastAsia="Times New Roman" w:hAnsi="Calibri" w:cs="Kalinga"/>
              </w:rPr>
              <w:t xml:space="preserve"> To impart knowledge of different spectroscopic technique for structural elucidation of organic compounds.</w:t>
            </w:r>
          </w:p>
          <w:p w:rsidR="00570DBE" w:rsidRPr="00C73A68" w:rsidRDefault="00570DBE" w:rsidP="00570DBE">
            <w:pPr>
              <w:spacing w:after="120"/>
              <w:jc w:val="both"/>
              <w:rPr>
                <w:b/>
              </w:rPr>
            </w:pPr>
          </w:p>
        </w:tc>
        <w:tc>
          <w:tcPr>
            <w:tcW w:w="3960" w:type="dxa"/>
          </w:tcPr>
          <w:p w:rsidR="00570DBE" w:rsidRDefault="00570DBE" w:rsidP="00570DBE">
            <w:pPr>
              <w:spacing w:after="120"/>
              <w:jc w:val="both"/>
              <w:rPr>
                <w:rFonts w:ascii="Calibri" w:eastAsia="Times New Roman" w:hAnsi="Calibri" w:cs="Kalinga"/>
              </w:rPr>
            </w:pPr>
            <w:r w:rsidRPr="003B311B">
              <w:rPr>
                <w:rFonts w:ascii="Calibri" w:eastAsia="Times New Roman" w:hAnsi="Calibri" w:cs="Kalinga"/>
                <w:b/>
              </w:rPr>
              <w:t>Outcome</w:t>
            </w:r>
            <w:r w:rsidRPr="003B311B">
              <w:rPr>
                <w:rFonts w:ascii="Calibri" w:eastAsia="Times New Roman" w:hAnsi="Calibri" w:cs="Kalinga"/>
              </w:rPr>
              <w:t>:</w:t>
            </w:r>
            <w:r>
              <w:rPr>
                <w:rFonts w:ascii="Calibri" w:eastAsia="Times New Roman" w:hAnsi="Calibri" w:cs="Kalinga"/>
              </w:rPr>
              <w:t xml:space="preserve"> Upon completion of this course students will be able to understand how </w:t>
            </w:r>
            <w:r w:rsidRPr="00BC3E08">
              <w:rPr>
                <w:rFonts w:ascii="Calibri" w:eastAsia="Times New Roman" w:hAnsi="Calibri" w:cs="Kalinga"/>
              </w:rPr>
              <w:t>Ultraviolet and Visible Spectroscopy</w:t>
            </w:r>
            <w:r>
              <w:rPr>
                <w:rFonts w:ascii="Calibri" w:eastAsia="Times New Roman" w:hAnsi="Calibri" w:cs="Kalinga"/>
              </w:rPr>
              <w:t xml:space="preserve">, </w:t>
            </w:r>
            <w:r w:rsidRPr="00BC3E08">
              <w:rPr>
                <w:rFonts w:ascii="Calibri" w:eastAsia="Times New Roman" w:hAnsi="Calibri" w:cs="Kalinga"/>
              </w:rPr>
              <w:t>Infrared Spectroscopy</w:t>
            </w:r>
            <w:r>
              <w:rPr>
                <w:rFonts w:ascii="Calibri" w:eastAsia="Times New Roman" w:hAnsi="Calibri" w:cs="Kalinga"/>
              </w:rPr>
              <w:t xml:space="preserve">, </w:t>
            </w:r>
            <w:r w:rsidRPr="00BC3E08">
              <w:rPr>
                <w:rFonts w:ascii="Calibri" w:eastAsia="Times New Roman" w:hAnsi="Calibri" w:cs="Kalinga"/>
              </w:rPr>
              <w:t>Nuclear Magnetic Resonance Spectroscopy</w:t>
            </w:r>
            <w:r>
              <w:rPr>
                <w:rFonts w:ascii="Calibri" w:eastAsia="Times New Roman" w:hAnsi="Calibri" w:cs="Kalinga"/>
              </w:rPr>
              <w:t xml:space="preserve"> and </w:t>
            </w:r>
            <w:r w:rsidRPr="00BC3E08">
              <w:rPr>
                <w:rFonts w:ascii="Calibri" w:eastAsia="Times New Roman" w:hAnsi="Calibri" w:cs="Kalinga"/>
              </w:rPr>
              <w:t>Mass Spectrometry</w:t>
            </w:r>
            <w:r>
              <w:rPr>
                <w:rFonts w:ascii="Calibri" w:eastAsia="Times New Roman" w:hAnsi="Calibri" w:cs="Kalinga"/>
              </w:rPr>
              <w:t xml:space="preserve"> are powerful technique to analyze the structural details of organic compounds, and predict different unknown compound based on </w:t>
            </w:r>
            <w:r w:rsidRPr="00D82194">
              <w:rPr>
                <w:rFonts w:ascii="Calibri" w:eastAsia="Times New Roman" w:hAnsi="Calibri" w:cs="Kalinga"/>
              </w:rPr>
              <w:t xml:space="preserve">UV-Vis, IR, </w:t>
            </w:r>
            <w:r w:rsidRPr="00D82194">
              <w:rPr>
                <w:rFonts w:ascii="Calibri" w:eastAsia="Times New Roman" w:hAnsi="Calibri" w:cs="Kalinga"/>
                <w:vertAlign w:val="superscript"/>
              </w:rPr>
              <w:t>1</w:t>
            </w:r>
            <w:r w:rsidRPr="00D82194">
              <w:rPr>
                <w:rFonts w:ascii="Calibri" w:eastAsia="Times New Roman" w:hAnsi="Calibri" w:cs="Kalinga"/>
              </w:rPr>
              <w:t xml:space="preserve">HNMR, </w:t>
            </w:r>
            <w:r w:rsidRPr="00D82194">
              <w:rPr>
                <w:rFonts w:ascii="Calibri" w:eastAsia="Times New Roman" w:hAnsi="Calibri" w:cs="Kalinga"/>
                <w:vertAlign w:val="superscript"/>
              </w:rPr>
              <w:t>13</w:t>
            </w:r>
            <w:r w:rsidRPr="00D82194">
              <w:rPr>
                <w:rFonts w:ascii="Calibri" w:eastAsia="Times New Roman" w:hAnsi="Calibri" w:cs="Kalinga"/>
              </w:rPr>
              <w:t xml:space="preserve">CNMR and mass </w:t>
            </w:r>
            <w:r>
              <w:rPr>
                <w:rFonts w:ascii="Calibri" w:eastAsia="Times New Roman" w:hAnsi="Calibri" w:cs="Kalinga"/>
              </w:rPr>
              <w:t>spectroscopic data.</w:t>
            </w:r>
          </w:p>
          <w:p w:rsidR="00570DBE" w:rsidRPr="00C73A68" w:rsidRDefault="00570DBE" w:rsidP="000F7897">
            <w:pPr>
              <w:spacing w:before="120"/>
              <w:ind w:left="252" w:hanging="180"/>
              <w:jc w:val="both"/>
              <w:rPr>
                <w:b/>
              </w:rPr>
            </w:pPr>
          </w:p>
        </w:tc>
      </w:tr>
    </w:tbl>
    <w:p w:rsidR="00FD69BF" w:rsidRPr="00AE52EB" w:rsidRDefault="00FD69BF">
      <w:pPr>
        <w:rPr>
          <w:sz w:val="4"/>
          <w:szCs w:val="4"/>
        </w:rPr>
      </w:pPr>
    </w:p>
    <w:p w:rsidR="00AE52EB" w:rsidRDefault="00AE52EB" w:rsidP="00AE52EB">
      <w:pPr>
        <w:spacing w:after="0"/>
        <w:rPr>
          <w:b/>
          <w:bCs/>
          <w:sz w:val="36"/>
          <w:szCs w:val="36"/>
        </w:rPr>
      </w:pPr>
    </w:p>
    <w:p w:rsidR="00AE52EB" w:rsidRDefault="00AE52EB" w:rsidP="00AE52EB">
      <w:pPr>
        <w:spacing w:after="0"/>
        <w:rPr>
          <w:b/>
          <w:bCs/>
          <w:sz w:val="36"/>
          <w:szCs w:val="36"/>
        </w:rPr>
      </w:pPr>
    </w:p>
    <w:p w:rsidR="00AE52EB" w:rsidRPr="00FD69BF" w:rsidRDefault="00AE52EB" w:rsidP="00AE52EB">
      <w:pPr>
        <w:spacing w:after="0"/>
        <w:rPr>
          <w:b/>
          <w:bCs/>
          <w:sz w:val="36"/>
          <w:szCs w:val="36"/>
        </w:rPr>
      </w:pPr>
    </w:p>
    <w:p w:rsidR="00AE52EB" w:rsidRDefault="00AE52EB"/>
    <w:p w:rsidR="00AE52EB" w:rsidRPr="00AE52EB" w:rsidRDefault="00AE52EB" w:rsidP="00AE52EB"/>
    <w:p w:rsidR="00AE52EB" w:rsidRPr="00AE52EB" w:rsidRDefault="00AE52EB" w:rsidP="00AE52EB"/>
    <w:p w:rsidR="00AE52EB" w:rsidRPr="00AE52EB" w:rsidRDefault="00AE52EB" w:rsidP="00AE52EB"/>
    <w:p w:rsidR="00AE52EB" w:rsidRPr="00AE52EB" w:rsidRDefault="00AE52EB" w:rsidP="00AE52EB"/>
    <w:p w:rsidR="00AE52EB" w:rsidRPr="00AE52EB" w:rsidRDefault="00AE52EB" w:rsidP="00AE52EB"/>
    <w:p w:rsidR="00AE52EB" w:rsidRPr="00AE52EB" w:rsidRDefault="00AE52EB" w:rsidP="00AE52EB"/>
    <w:p w:rsidR="00AE52EB" w:rsidRPr="00AE52EB" w:rsidRDefault="00AE52EB" w:rsidP="00AE52EB"/>
    <w:p w:rsidR="00AE52EB" w:rsidRPr="00AE52EB" w:rsidRDefault="00AE52EB" w:rsidP="00AE52EB"/>
    <w:p w:rsidR="00AE52EB" w:rsidRDefault="00AE52EB" w:rsidP="00AE52EB"/>
    <w:p w:rsidR="00AE52EB" w:rsidRDefault="00AE52EB" w:rsidP="00AE52EB">
      <w:pPr>
        <w:tabs>
          <w:tab w:val="left" w:pos="2010"/>
        </w:tabs>
      </w:pPr>
      <w:r>
        <w:tab/>
      </w:r>
    </w:p>
    <w:p w:rsidR="00AE52EB" w:rsidRDefault="00AE52EB" w:rsidP="00AE52EB">
      <w:pPr>
        <w:tabs>
          <w:tab w:val="left" w:pos="2010"/>
        </w:tabs>
      </w:pPr>
    </w:p>
    <w:p w:rsidR="00AE52EB" w:rsidRDefault="00AE52EB" w:rsidP="00AE52EB">
      <w:pPr>
        <w:tabs>
          <w:tab w:val="left" w:pos="2010"/>
        </w:tabs>
      </w:pPr>
    </w:p>
    <w:p w:rsidR="00AE52EB" w:rsidRDefault="00AE52EB" w:rsidP="00AE52EB">
      <w:pPr>
        <w:tabs>
          <w:tab w:val="left" w:pos="2010"/>
        </w:tabs>
      </w:pPr>
    </w:p>
    <w:p w:rsidR="00AE52EB" w:rsidRDefault="00AE52EB" w:rsidP="00AE52EB">
      <w:pPr>
        <w:tabs>
          <w:tab w:val="left" w:pos="2010"/>
        </w:tabs>
      </w:pPr>
    </w:p>
    <w:p w:rsidR="00AE52EB" w:rsidRDefault="00AE52EB" w:rsidP="00AE52EB">
      <w:pPr>
        <w:tabs>
          <w:tab w:val="left" w:pos="2010"/>
        </w:tabs>
      </w:pPr>
    </w:p>
    <w:p w:rsidR="00AE52EB" w:rsidRDefault="00AE52EB" w:rsidP="00AE52EB">
      <w:pPr>
        <w:tabs>
          <w:tab w:val="left" w:pos="2010"/>
        </w:tabs>
      </w:pPr>
    </w:p>
    <w:p w:rsidR="00AE52EB" w:rsidRDefault="00AE52EB" w:rsidP="00AE52EB">
      <w:pPr>
        <w:tabs>
          <w:tab w:val="left" w:pos="2010"/>
        </w:tabs>
      </w:pPr>
    </w:p>
    <w:p w:rsidR="00AE52EB" w:rsidRPr="00AE52EB" w:rsidRDefault="00AE52EB" w:rsidP="00AE52EB">
      <w:pPr>
        <w:tabs>
          <w:tab w:val="left" w:pos="2010"/>
        </w:tabs>
      </w:pPr>
    </w:p>
    <w:sectPr w:rsidR="00AE52EB" w:rsidRPr="00AE52EB" w:rsidSect="00AE52EB">
      <w:pgSz w:w="11907" w:h="16839" w:code="9"/>
      <w:pgMar w:top="63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6A4"/>
    <w:multiLevelType w:val="hybridMultilevel"/>
    <w:tmpl w:val="FA1EE3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8608B"/>
    <w:multiLevelType w:val="hybridMultilevel"/>
    <w:tmpl w:val="010A16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4D1500"/>
    <w:multiLevelType w:val="hybridMultilevel"/>
    <w:tmpl w:val="A42010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5DD1996"/>
    <w:multiLevelType w:val="hybridMultilevel"/>
    <w:tmpl w:val="8076C30C"/>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1E35319"/>
    <w:multiLevelType w:val="hybridMultilevel"/>
    <w:tmpl w:val="2C18E7B6"/>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1F63D22"/>
    <w:multiLevelType w:val="hybridMultilevel"/>
    <w:tmpl w:val="FB72E1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F4F402C"/>
    <w:multiLevelType w:val="hybridMultilevel"/>
    <w:tmpl w:val="A5AC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743C4"/>
    <w:multiLevelType w:val="hybridMultilevel"/>
    <w:tmpl w:val="E4AAD2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BF04CDB"/>
    <w:multiLevelType w:val="hybridMultilevel"/>
    <w:tmpl w:val="59767952"/>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BE95FB5"/>
    <w:multiLevelType w:val="hybridMultilevel"/>
    <w:tmpl w:val="3D8ED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E0E2B4F"/>
    <w:multiLevelType w:val="hybridMultilevel"/>
    <w:tmpl w:val="3D8EDC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18367E8"/>
    <w:multiLevelType w:val="hybridMultilevel"/>
    <w:tmpl w:val="BDA88E14"/>
    <w:lvl w:ilvl="0" w:tplc="585421D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51B01EB8"/>
    <w:multiLevelType w:val="hybridMultilevel"/>
    <w:tmpl w:val="4736346A"/>
    <w:lvl w:ilvl="0" w:tplc="1226C3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04165"/>
    <w:multiLevelType w:val="hybridMultilevel"/>
    <w:tmpl w:val="15A0DA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CB26B63"/>
    <w:multiLevelType w:val="hybridMultilevel"/>
    <w:tmpl w:val="A06271BA"/>
    <w:lvl w:ilvl="0" w:tplc="D2189F4C">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61030DCF"/>
    <w:multiLevelType w:val="hybridMultilevel"/>
    <w:tmpl w:val="DCB808F2"/>
    <w:lvl w:ilvl="0" w:tplc="D7B0376E">
      <w:start w:val="1"/>
      <w:numFmt w:val="lowerRoman"/>
      <w:lvlText w:val="(%1)"/>
      <w:lvlJc w:val="left"/>
      <w:pPr>
        <w:ind w:left="747" w:hanging="72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abstractNum w:abstractNumId="16">
    <w:nsid w:val="66F106D4"/>
    <w:multiLevelType w:val="hybridMultilevel"/>
    <w:tmpl w:val="732282D2"/>
    <w:lvl w:ilvl="0" w:tplc="B67AFD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67092"/>
    <w:multiLevelType w:val="hybridMultilevel"/>
    <w:tmpl w:val="B5A4ED34"/>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AA9243F"/>
    <w:multiLevelType w:val="hybridMultilevel"/>
    <w:tmpl w:val="E4AAD2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B5D2E10"/>
    <w:multiLevelType w:val="hybridMultilevel"/>
    <w:tmpl w:val="4CB08AEA"/>
    <w:lvl w:ilvl="0" w:tplc="D21CF4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43B33"/>
    <w:multiLevelType w:val="hybridMultilevel"/>
    <w:tmpl w:val="41C452D0"/>
    <w:lvl w:ilvl="0" w:tplc="BE6A7F0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72934BB7"/>
    <w:multiLevelType w:val="hybridMultilevel"/>
    <w:tmpl w:val="BDA88E14"/>
    <w:lvl w:ilvl="0" w:tplc="585421D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A99057C"/>
    <w:multiLevelType w:val="hybridMultilevel"/>
    <w:tmpl w:val="2C18E7B6"/>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EB9432C"/>
    <w:multiLevelType w:val="hybridMultilevel"/>
    <w:tmpl w:val="9B941A8C"/>
    <w:lvl w:ilvl="0" w:tplc="D5BC394A">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6"/>
  </w:num>
  <w:num w:numId="3">
    <w:abstractNumId w:val="11"/>
  </w:num>
  <w:num w:numId="4">
    <w:abstractNumId w:val="21"/>
  </w:num>
  <w:num w:numId="5">
    <w:abstractNumId w:val="19"/>
  </w:num>
  <w:num w:numId="6">
    <w:abstractNumId w:val="15"/>
  </w:num>
  <w:num w:numId="7">
    <w:abstractNumId w:val="6"/>
  </w:num>
  <w:num w:numId="8">
    <w:abstractNumId w:val="14"/>
  </w:num>
  <w:num w:numId="9">
    <w:abstractNumId w:val="20"/>
  </w:num>
  <w:num w:numId="10">
    <w:abstractNumId w:val="10"/>
  </w:num>
  <w:num w:numId="11">
    <w:abstractNumId w:val="0"/>
  </w:num>
  <w:num w:numId="12">
    <w:abstractNumId w:val="9"/>
  </w:num>
  <w:num w:numId="13">
    <w:abstractNumId w:val="2"/>
  </w:num>
  <w:num w:numId="14">
    <w:abstractNumId w:val="5"/>
  </w:num>
  <w:num w:numId="15">
    <w:abstractNumId w:val="7"/>
  </w:num>
  <w:num w:numId="16">
    <w:abstractNumId w:val="1"/>
  </w:num>
  <w:num w:numId="17">
    <w:abstractNumId w:val="18"/>
  </w:num>
  <w:num w:numId="18">
    <w:abstractNumId w:val="13"/>
  </w:num>
  <w:num w:numId="19">
    <w:abstractNumId w:val="23"/>
  </w:num>
  <w:num w:numId="20">
    <w:abstractNumId w:val="3"/>
  </w:num>
  <w:num w:numId="21">
    <w:abstractNumId w:val="8"/>
  </w:num>
  <w:num w:numId="22">
    <w:abstractNumId w:val="17"/>
  </w:num>
  <w:num w:numId="23">
    <w:abstractNumId w:val="22"/>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D69BF"/>
    <w:rsid w:val="000F7897"/>
    <w:rsid w:val="00105FE2"/>
    <w:rsid w:val="00122B74"/>
    <w:rsid w:val="003A2F0B"/>
    <w:rsid w:val="003C539C"/>
    <w:rsid w:val="003C7666"/>
    <w:rsid w:val="004514CF"/>
    <w:rsid w:val="004D2D4F"/>
    <w:rsid w:val="00570DBE"/>
    <w:rsid w:val="006226A6"/>
    <w:rsid w:val="006B6755"/>
    <w:rsid w:val="00726931"/>
    <w:rsid w:val="00775B5F"/>
    <w:rsid w:val="00832412"/>
    <w:rsid w:val="00982176"/>
    <w:rsid w:val="009A1943"/>
    <w:rsid w:val="00A52340"/>
    <w:rsid w:val="00AE52EB"/>
    <w:rsid w:val="00B21FB8"/>
    <w:rsid w:val="00D63BF4"/>
    <w:rsid w:val="00DF179C"/>
    <w:rsid w:val="00EC3E57"/>
    <w:rsid w:val="00FD69BF"/>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o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6226A6"/>
    <w:pPr>
      <w:keepNext/>
      <w:spacing w:before="240" w:after="60" w:line="240" w:lineRule="auto"/>
      <w:outlineLvl w:val="3"/>
    </w:pPr>
    <w:rPr>
      <w:rFonts w:ascii="Times New Roman" w:eastAsia="Times New Roman" w:hAnsi="Times New Roman"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D69BF"/>
    <w:pPr>
      <w:ind w:left="720"/>
      <w:contextualSpacing/>
    </w:pPr>
  </w:style>
  <w:style w:type="character" w:customStyle="1" w:styleId="Heading4Char">
    <w:name w:val="Heading 4 Char"/>
    <w:basedOn w:val="DefaultParagraphFont"/>
    <w:link w:val="Heading4"/>
    <w:rsid w:val="006226A6"/>
    <w:rPr>
      <w:rFonts w:ascii="Times New Roman" w:eastAsia="Times New Roman" w:hAnsi="Times New Roman" w:cs="Times New Roman"/>
      <w:b/>
      <w:bCs/>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E025-288D-4C7B-AE13-2CBE78C8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2021-12-28T09:20:00Z</cp:lastPrinted>
  <dcterms:created xsi:type="dcterms:W3CDTF">2021-12-28T09:42:00Z</dcterms:created>
  <dcterms:modified xsi:type="dcterms:W3CDTF">2021-12-28T09:42:00Z</dcterms:modified>
</cp:coreProperties>
</file>