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AA" w14:textId="77777777" w:rsidR="00B15399" w:rsidRPr="005C1225" w:rsidRDefault="00B15399" w:rsidP="00B15399">
      <w:pPr>
        <w:ind w:left="-360"/>
        <w:jc w:val="center"/>
        <w:rPr>
          <w:b/>
          <w:sz w:val="36"/>
          <w:szCs w:val="28"/>
        </w:rPr>
      </w:pPr>
      <w:r w:rsidRPr="005C1225">
        <w:rPr>
          <w:b/>
          <w:sz w:val="36"/>
          <w:szCs w:val="28"/>
        </w:rPr>
        <w:t xml:space="preserve">Lesson / </w:t>
      </w:r>
      <w:r w:rsidRPr="005C1225">
        <w:rPr>
          <w:b/>
          <w:sz w:val="32"/>
        </w:rPr>
        <w:t>Lecture Teaching Plans</w:t>
      </w:r>
    </w:p>
    <w:p w14:paraId="57C11F62" w14:textId="15FC5E28" w:rsidR="00B15399" w:rsidRDefault="00B15399" w:rsidP="00B15399">
      <w:pPr>
        <w:ind w:left="-360"/>
        <w:jc w:val="center"/>
        <w:rPr>
          <w:b/>
          <w:sz w:val="28"/>
          <w:szCs w:val="28"/>
        </w:rPr>
      </w:pPr>
      <w:r w:rsidRPr="00B15399">
        <w:rPr>
          <w:b/>
          <w:sz w:val="28"/>
          <w:szCs w:val="28"/>
        </w:rPr>
        <w:t>CP – 104:  ORGANIZATIONAL BEHAVIOUR</w:t>
      </w:r>
    </w:p>
    <w:p w14:paraId="0DB4DAB5" w14:textId="3FCAB3EE" w:rsidR="00871117" w:rsidRPr="003B0FA3" w:rsidRDefault="00871117" w:rsidP="00B15399">
      <w:pPr>
        <w:ind w:left="-360"/>
        <w:jc w:val="center"/>
        <w:rPr>
          <w:bCs/>
          <w:sz w:val="28"/>
          <w:szCs w:val="28"/>
        </w:rPr>
      </w:pPr>
      <w:r w:rsidRPr="003B0FA3">
        <w:rPr>
          <w:bCs/>
          <w:sz w:val="28"/>
          <w:szCs w:val="28"/>
        </w:rPr>
        <w:t>Name of the Faculty: Dr Muna Kalyani</w:t>
      </w:r>
    </w:p>
    <w:p w14:paraId="26DDC4F3" w14:textId="77777777" w:rsidR="00B15399" w:rsidRPr="006A7119" w:rsidRDefault="00B15399" w:rsidP="00B15399">
      <w:pPr>
        <w:ind w:left="-450"/>
        <w:jc w:val="both"/>
        <w:rPr>
          <w:b/>
          <w:sz w:val="32"/>
          <w:szCs w:val="32"/>
        </w:rPr>
      </w:pPr>
    </w:p>
    <w:p w14:paraId="24D969A8" w14:textId="77777777" w:rsidR="00B15399" w:rsidRPr="006A7119" w:rsidRDefault="00B15399" w:rsidP="00B725EE">
      <w:pPr>
        <w:ind w:left="-450"/>
        <w:jc w:val="both"/>
        <w:rPr>
          <w:b/>
        </w:rPr>
      </w:pPr>
      <w:r w:rsidRPr="006A7119">
        <w:rPr>
          <w:b/>
        </w:rPr>
        <w:t xml:space="preserve">COURSE </w:t>
      </w:r>
      <w:proofErr w:type="gramStart"/>
      <w:r w:rsidRPr="006A7119">
        <w:rPr>
          <w:b/>
        </w:rPr>
        <w:t>OBJECTIVE</w:t>
      </w:r>
      <w:r w:rsidR="006A7119">
        <w:rPr>
          <w:b/>
        </w:rPr>
        <w:t xml:space="preserve"> :</w:t>
      </w:r>
      <w:proofErr w:type="gramEnd"/>
    </w:p>
    <w:p w14:paraId="43B72188" w14:textId="77777777" w:rsidR="00B15399" w:rsidRPr="006A7119" w:rsidRDefault="00B15399" w:rsidP="00B725EE">
      <w:pPr>
        <w:ind w:left="-450"/>
        <w:jc w:val="both"/>
      </w:pPr>
      <w:r w:rsidRPr="006A7119">
        <w:t>The course provides students with an opportunity to develop a way of thinking about individuals, group and competitive factors that influence the functioning of any business organization. The class discussions will attempt to develop diagnostic ability, analytical skills, decision-making competency, listening and presentation skills etc.</w:t>
      </w:r>
    </w:p>
    <w:p w14:paraId="638E2D87" w14:textId="77777777" w:rsidR="006F6263" w:rsidRDefault="006F6263" w:rsidP="00B725EE">
      <w:pPr>
        <w:ind w:left="-450"/>
        <w:jc w:val="both"/>
        <w:rPr>
          <w:b/>
        </w:rPr>
      </w:pPr>
    </w:p>
    <w:p w14:paraId="60758D0D" w14:textId="77777777" w:rsidR="000051BB" w:rsidRPr="006A7119" w:rsidRDefault="000051BB" w:rsidP="00B725EE">
      <w:pPr>
        <w:ind w:left="-450"/>
        <w:jc w:val="both"/>
        <w:rPr>
          <w:b/>
        </w:rPr>
      </w:pPr>
      <w:r w:rsidRPr="006A7119">
        <w:rPr>
          <w:b/>
        </w:rPr>
        <w:t>Unit – I: FOCUS AND PURPOSE</w:t>
      </w:r>
    </w:p>
    <w:p w14:paraId="18B112FA" w14:textId="77777777" w:rsidR="000051BB" w:rsidRPr="006A7119" w:rsidRDefault="000051BB" w:rsidP="00B725EE">
      <w:pPr>
        <w:ind w:left="-450"/>
        <w:jc w:val="both"/>
      </w:pPr>
      <w:r w:rsidRPr="006A7119">
        <w:t>Definition, need and importance of organizational behavior – nature and scope – frame work – organizational behavior development, research and models.</w:t>
      </w: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9548"/>
      </w:tblGrid>
      <w:tr w:rsidR="00192954" w:rsidRPr="006A7119" w14:paraId="7B99455D" w14:textId="77777777" w:rsidTr="00192954">
        <w:tc>
          <w:tcPr>
            <w:tcW w:w="9548" w:type="dxa"/>
          </w:tcPr>
          <w:p w14:paraId="5C31BFD5" w14:textId="72F2B772" w:rsidR="00192954" w:rsidRPr="006A7119" w:rsidRDefault="006A7119" w:rsidP="00B725EE">
            <w:pPr>
              <w:jc w:val="both"/>
              <w:rPr>
                <w:b/>
              </w:rPr>
            </w:pPr>
            <w:r w:rsidRPr="006A7119">
              <w:rPr>
                <w:b/>
              </w:rPr>
              <w:t xml:space="preserve">Classes – </w:t>
            </w:r>
            <w:r w:rsidR="001D5F4A">
              <w:rPr>
                <w:b/>
              </w:rPr>
              <w:t>5-7</w:t>
            </w:r>
          </w:p>
        </w:tc>
      </w:tr>
    </w:tbl>
    <w:p w14:paraId="4206EBB5" w14:textId="77777777" w:rsidR="006F6263" w:rsidRDefault="006F6263" w:rsidP="00B725EE">
      <w:pPr>
        <w:jc w:val="both"/>
        <w:rPr>
          <w:b/>
        </w:rPr>
      </w:pPr>
    </w:p>
    <w:p w14:paraId="1E8D6063" w14:textId="77777777" w:rsidR="000051BB" w:rsidRPr="006A7119" w:rsidRDefault="000051BB" w:rsidP="00B725EE">
      <w:pPr>
        <w:jc w:val="both"/>
        <w:rPr>
          <w:b/>
        </w:rPr>
      </w:pPr>
      <w:r w:rsidRPr="006A7119">
        <w:rPr>
          <w:b/>
        </w:rPr>
        <w:t>Unit – II: INDIVIDUAL BEHAVIOUR</w:t>
      </w:r>
    </w:p>
    <w:p w14:paraId="30B78371" w14:textId="77777777" w:rsidR="000051BB" w:rsidRPr="006A7119" w:rsidRDefault="000051BB" w:rsidP="00B725EE">
      <w:pPr>
        <w:ind w:left="-450"/>
        <w:jc w:val="both"/>
      </w:pPr>
      <w:r w:rsidRPr="006A7119">
        <w:t xml:space="preserve">Personality – type – factors influencing personality – theories – learning – types of learners – the learning process – learning theories – organizational behavior modification. Attitudes – characteristics – components – formation – measurement. Perceptions – importance – factors influencing perception – interpersonal perception, </w:t>
      </w:r>
      <w:proofErr w:type="gramStart"/>
      <w:r w:rsidRPr="006A7119">
        <w:t>Developing</w:t>
      </w:r>
      <w:proofErr w:type="gramEnd"/>
      <w:r w:rsidRPr="006A7119">
        <w:t xml:space="preserve"> perceptual skills to reduce perceptual errors. Motivation – importance – types – effects on work behavior, theories of motivation. </w:t>
      </w: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9548"/>
      </w:tblGrid>
      <w:tr w:rsidR="006A7119" w:rsidRPr="006A7119" w14:paraId="586F4BA8" w14:textId="77777777" w:rsidTr="006A7119">
        <w:tc>
          <w:tcPr>
            <w:tcW w:w="9548" w:type="dxa"/>
          </w:tcPr>
          <w:p w14:paraId="0B3A58DA" w14:textId="0B77C7F9" w:rsidR="006A7119" w:rsidRPr="006A7119" w:rsidRDefault="006A7119" w:rsidP="00B725EE">
            <w:pPr>
              <w:jc w:val="both"/>
              <w:rPr>
                <w:b/>
              </w:rPr>
            </w:pPr>
            <w:r w:rsidRPr="006A7119">
              <w:rPr>
                <w:b/>
              </w:rPr>
              <w:t xml:space="preserve">Classes – </w:t>
            </w:r>
            <w:r w:rsidR="001D5F4A">
              <w:rPr>
                <w:b/>
              </w:rPr>
              <w:t>5-7</w:t>
            </w:r>
          </w:p>
        </w:tc>
      </w:tr>
    </w:tbl>
    <w:p w14:paraId="40B6492B" w14:textId="77777777" w:rsidR="006F6263" w:rsidRDefault="006F6263" w:rsidP="00B725EE">
      <w:pPr>
        <w:jc w:val="both"/>
        <w:rPr>
          <w:b/>
        </w:rPr>
      </w:pPr>
    </w:p>
    <w:p w14:paraId="2C21C7FF" w14:textId="77777777" w:rsidR="000051BB" w:rsidRPr="006A7119" w:rsidRDefault="000051BB" w:rsidP="00B725EE">
      <w:pPr>
        <w:jc w:val="both"/>
        <w:rPr>
          <w:b/>
        </w:rPr>
      </w:pPr>
      <w:r w:rsidRPr="006A7119">
        <w:rPr>
          <w:b/>
        </w:rPr>
        <w:t>Unit –III: GROUP BEHAVIOUR</w:t>
      </w:r>
    </w:p>
    <w:p w14:paraId="27023F28" w14:textId="77777777" w:rsidR="000051BB" w:rsidRPr="006A7119" w:rsidRDefault="000051BB" w:rsidP="00B725EE">
      <w:pPr>
        <w:ind w:left="-450"/>
        <w:jc w:val="both"/>
      </w:pPr>
      <w:r w:rsidRPr="006A7119">
        <w:t>Organization structure – formation – groups in organizations – influence – group dynamics – emergence of informal leaders and working norms – group decision making techniques – interpersonal relations-work team, types of-creative effective teams, - communication - control .</w:t>
      </w: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9548"/>
      </w:tblGrid>
      <w:tr w:rsidR="006A7119" w:rsidRPr="006A7119" w14:paraId="024516FF" w14:textId="77777777" w:rsidTr="006A7119">
        <w:tc>
          <w:tcPr>
            <w:tcW w:w="9548" w:type="dxa"/>
          </w:tcPr>
          <w:p w14:paraId="1C3D99E1" w14:textId="514552AD" w:rsidR="006A7119" w:rsidRPr="006A7119" w:rsidRDefault="006A7119" w:rsidP="00B725EE">
            <w:pPr>
              <w:jc w:val="both"/>
            </w:pPr>
            <w:r w:rsidRPr="006A7119">
              <w:t xml:space="preserve">Classes – </w:t>
            </w:r>
            <w:r w:rsidR="001D5F4A">
              <w:rPr>
                <w:b/>
              </w:rPr>
              <w:t>5-7</w:t>
            </w:r>
          </w:p>
        </w:tc>
      </w:tr>
    </w:tbl>
    <w:p w14:paraId="2F8FE857" w14:textId="77777777" w:rsidR="006A7119" w:rsidRPr="006A7119" w:rsidRDefault="006A7119" w:rsidP="00B725EE">
      <w:pPr>
        <w:ind w:left="-450"/>
        <w:jc w:val="both"/>
      </w:pPr>
    </w:p>
    <w:p w14:paraId="3ED111D2" w14:textId="77777777" w:rsidR="000051BB" w:rsidRPr="006A7119" w:rsidRDefault="000051BB" w:rsidP="00B725EE">
      <w:pPr>
        <w:ind w:left="-450"/>
        <w:jc w:val="both"/>
        <w:rPr>
          <w:b/>
        </w:rPr>
      </w:pPr>
      <w:r w:rsidRPr="006A7119">
        <w:rPr>
          <w:b/>
        </w:rPr>
        <w:t>Unit – IV: LEADERSHIP AND POWER</w:t>
      </w:r>
    </w:p>
    <w:p w14:paraId="75A58951" w14:textId="77777777" w:rsidR="000051BB" w:rsidRPr="006A7119" w:rsidRDefault="000051BB" w:rsidP="00B725EE">
      <w:pPr>
        <w:ind w:left="-450"/>
        <w:jc w:val="both"/>
      </w:pPr>
      <w:r w:rsidRPr="006A7119">
        <w:t xml:space="preserve">Meaning – importance – leadership styles – theories – leaders Vs managers – sources of power – power centers – power and politics – conflict and negotiation. </w:t>
      </w: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9548"/>
      </w:tblGrid>
      <w:tr w:rsidR="006A7119" w:rsidRPr="006A7119" w14:paraId="77A7FC10" w14:textId="77777777" w:rsidTr="006A7119">
        <w:tc>
          <w:tcPr>
            <w:tcW w:w="9548" w:type="dxa"/>
          </w:tcPr>
          <w:p w14:paraId="6A91D512" w14:textId="657B9764" w:rsidR="006A7119" w:rsidRPr="006A7119" w:rsidRDefault="006A7119" w:rsidP="00B725EE">
            <w:pPr>
              <w:jc w:val="both"/>
              <w:rPr>
                <w:b/>
              </w:rPr>
            </w:pPr>
            <w:r w:rsidRPr="006A7119">
              <w:rPr>
                <w:b/>
              </w:rPr>
              <w:t xml:space="preserve">Classes – </w:t>
            </w:r>
            <w:r w:rsidR="001D5F4A">
              <w:rPr>
                <w:b/>
              </w:rPr>
              <w:t>5-7</w:t>
            </w:r>
          </w:p>
        </w:tc>
      </w:tr>
    </w:tbl>
    <w:p w14:paraId="027DDA91" w14:textId="77777777" w:rsidR="006A7119" w:rsidRPr="006A7119" w:rsidRDefault="006A7119" w:rsidP="00B725EE">
      <w:pPr>
        <w:ind w:left="-450"/>
        <w:jc w:val="both"/>
      </w:pPr>
    </w:p>
    <w:p w14:paraId="31369DC1" w14:textId="77777777" w:rsidR="000051BB" w:rsidRPr="006A7119" w:rsidRDefault="000051BB" w:rsidP="00B725EE">
      <w:pPr>
        <w:ind w:left="-450"/>
        <w:jc w:val="both"/>
        <w:rPr>
          <w:b/>
        </w:rPr>
      </w:pPr>
      <w:r w:rsidRPr="006A7119">
        <w:t xml:space="preserve">    </w:t>
      </w:r>
      <w:r w:rsidRPr="006A7119">
        <w:rPr>
          <w:b/>
        </w:rPr>
        <w:t>Unit – V: DYNAMICS OF ORGANIZATIONAL BEHAVIOURS</w:t>
      </w:r>
    </w:p>
    <w:p w14:paraId="174ECDFC" w14:textId="77777777" w:rsidR="006A7119" w:rsidRDefault="000051BB" w:rsidP="00B725EE">
      <w:pPr>
        <w:ind w:left="-450"/>
        <w:jc w:val="both"/>
      </w:pPr>
      <w:r w:rsidRPr="006A7119">
        <w:tab/>
        <w:t>Organizational culture and climate-creating and sustaining culture – factors affecting organizational climate – importance. Job satisfaction – determinants – measurements – influence on behavior. Organizational change – importance – stability Vs change – proactive Vs reactive change – the change process – resistance to change – managing change. Organizational development – characteristics – objectives – Organizational effectiveness – perspective – effectiveness Vs efficiency – approaches - achieving organizational effectiveness-work stress and its consequences, career and career development-emotion dimensions.</w:t>
      </w:r>
    </w:p>
    <w:p w14:paraId="4540F0FF" w14:textId="77777777" w:rsidR="006F6263" w:rsidRPr="006A7119" w:rsidRDefault="006F6263" w:rsidP="00B725EE">
      <w:pPr>
        <w:ind w:left="-450"/>
        <w:jc w:val="both"/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9548"/>
      </w:tblGrid>
      <w:tr w:rsidR="006A7119" w:rsidRPr="006A7119" w14:paraId="7312D029" w14:textId="77777777" w:rsidTr="006A7119">
        <w:tc>
          <w:tcPr>
            <w:tcW w:w="9548" w:type="dxa"/>
          </w:tcPr>
          <w:p w14:paraId="676A462B" w14:textId="2E5E2EEE" w:rsidR="006A7119" w:rsidRPr="006A7119" w:rsidRDefault="006A7119" w:rsidP="00B725EE">
            <w:pPr>
              <w:jc w:val="both"/>
              <w:rPr>
                <w:b/>
              </w:rPr>
            </w:pPr>
            <w:r w:rsidRPr="006A7119">
              <w:rPr>
                <w:b/>
              </w:rPr>
              <w:t xml:space="preserve">Classes – </w:t>
            </w:r>
            <w:r w:rsidR="001D5F4A">
              <w:rPr>
                <w:b/>
              </w:rPr>
              <w:t>5-7</w:t>
            </w:r>
          </w:p>
        </w:tc>
      </w:tr>
    </w:tbl>
    <w:p w14:paraId="33C8AE5B" w14:textId="77777777" w:rsidR="000051BB" w:rsidRPr="006A7119" w:rsidRDefault="000051BB" w:rsidP="00B725EE">
      <w:pPr>
        <w:ind w:left="-450"/>
        <w:jc w:val="both"/>
      </w:pPr>
      <w:r w:rsidRPr="006A7119">
        <w:t xml:space="preserve">   </w:t>
      </w: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</w:tblPr>
      <w:tblGrid>
        <w:gridCol w:w="9548"/>
      </w:tblGrid>
      <w:tr w:rsidR="006A7119" w:rsidRPr="006A7119" w14:paraId="0206D838" w14:textId="77777777" w:rsidTr="006A7119">
        <w:tc>
          <w:tcPr>
            <w:tcW w:w="9548" w:type="dxa"/>
          </w:tcPr>
          <w:p w14:paraId="34D59D78" w14:textId="569D4B64" w:rsidR="006A7119" w:rsidRPr="006A7119" w:rsidRDefault="006A7119" w:rsidP="00B725EE">
            <w:pPr>
              <w:spacing w:line="360" w:lineRule="auto"/>
              <w:jc w:val="both"/>
              <w:rPr>
                <w:b/>
              </w:rPr>
            </w:pPr>
            <w:r w:rsidRPr="006A7119">
              <w:rPr>
                <w:b/>
              </w:rPr>
              <w:t xml:space="preserve">Average Classes: </w:t>
            </w:r>
            <w:r w:rsidR="001D5F4A">
              <w:rPr>
                <w:b/>
              </w:rPr>
              <w:t>30-40</w:t>
            </w:r>
          </w:p>
        </w:tc>
      </w:tr>
    </w:tbl>
    <w:p w14:paraId="5BA184BB" w14:textId="77777777" w:rsidR="006F6263" w:rsidRDefault="006F6263" w:rsidP="006F6263">
      <w:pPr>
        <w:ind w:left="-450"/>
        <w:jc w:val="both"/>
        <w:rPr>
          <w:b/>
        </w:rPr>
      </w:pPr>
    </w:p>
    <w:p w14:paraId="5E6DD01A" w14:textId="77777777" w:rsidR="007B5862" w:rsidRDefault="006A7119" w:rsidP="006F6263">
      <w:pPr>
        <w:ind w:left="-450"/>
        <w:jc w:val="both"/>
      </w:pPr>
      <w:r w:rsidRPr="006A7119">
        <w:rPr>
          <w:b/>
        </w:rPr>
        <w:t xml:space="preserve">Note: </w:t>
      </w:r>
      <w:r w:rsidRPr="00016687">
        <w:t>-</w:t>
      </w:r>
      <w:r w:rsidR="006F6263" w:rsidRPr="00016687">
        <w:t>In additions to the prescribed books in the syllabus students are</w:t>
      </w:r>
      <w:r w:rsidR="00B725EE">
        <w:t xml:space="preserve"> also advised to refer the Business newspapers, magzines, and other referance books. </w:t>
      </w:r>
      <w:r w:rsidR="000051BB">
        <w:t xml:space="preserve">The list of cases and specific reference including recent articles </w:t>
      </w:r>
      <w:r w:rsidR="00B725EE">
        <w:t>are</w:t>
      </w:r>
      <w:r w:rsidR="006F6263">
        <w:t xml:space="preserve"> discussed</w:t>
      </w:r>
      <w:r w:rsidR="00B725EE">
        <w:t xml:space="preserve"> </w:t>
      </w:r>
      <w:r w:rsidR="000051BB">
        <w:t xml:space="preserve"> in the class at the time of teaching of the course.</w:t>
      </w:r>
      <w:r w:rsidR="006F6263">
        <w:t>We also include Tests, Quizzes, Home Assignments, Home Assignments and Participation in teaching.</w:t>
      </w:r>
    </w:p>
    <w:sectPr w:rsidR="007B5862" w:rsidSect="006A7119">
      <w:pgSz w:w="11906" w:h="16838"/>
      <w:pgMar w:top="426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848"/>
    <w:multiLevelType w:val="hybridMultilevel"/>
    <w:tmpl w:val="0EC02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99"/>
    <w:rsid w:val="000051BB"/>
    <w:rsid w:val="00016687"/>
    <w:rsid w:val="00192954"/>
    <w:rsid w:val="001D5F4A"/>
    <w:rsid w:val="003B0FA3"/>
    <w:rsid w:val="005C1225"/>
    <w:rsid w:val="00635283"/>
    <w:rsid w:val="006A7119"/>
    <w:rsid w:val="006F6263"/>
    <w:rsid w:val="00732A99"/>
    <w:rsid w:val="007B5862"/>
    <w:rsid w:val="00864BD5"/>
    <w:rsid w:val="00871117"/>
    <w:rsid w:val="00B15399"/>
    <w:rsid w:val="00B725EE"/>
    <w:rsid w:val="00D1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B34FD"/>
  <w15:docId w15:val="{42A406BC-3A0B-4B1C-802F-2993472B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1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929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Kalyani</dc:creator>
  <cp:lastModifiedBy>Rashmita</cp:lastModifiedBy>
  <cp:revision>4</cp:revision>
  <dcterms:created xsi:type="dcterms:W3CDTF">2021-12-23T03:42:00Z</dcterms:created>
  <dcterms:modified xsi:type="dcterms:W3CDTF">2021-12-23T17:26:00Z</dcterms:modified>
</cp:coreProperties>
</file>