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33D" w:rsidRDefault="00114D17">
      <w:r>
        <w:rPr>
          <w:noProof/>
        </w:rPr>
        <w:drawing>
          <wp:inline distT="0" distB="0" distL="0" distR="0">
            <wp:extent cx="6647815" cy="8736965"/>
            <wp:effectExtent l="0" t="0" r="63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201, 2020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17" w:rsidRDefault="00114D17"/>
    <w:p w:rsidR="00114D17" w:rsidRDefault="00114D17"/>
    <w:p w:rsidR="00114D17" w:rsidRDefault="00114D17"/>
    <w:p w:rsidR="00114D17" w:rsidRDefault="00114D17">
      <w:r>
        <w:rPr>
          <w:noProof/>
        </w:rPr>
        <w:lastRenderedPageBreak/>
        <w:drawing>
          <wp:inline distT="0" distB="0" distL="0" distR="0">
            <wp:extent cx="6647815" cy="914654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202, 2020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1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6C" w:rsidRDefault="00EA206C"/>
    <w:p w:rsidR="00114D17" w:rsidRDefault="00114D17">
      <w:r>
        <w:rPr>
          <w:noProof/>
        </w:rPr>
        <w:lastRenderedPageBreak/>
        <w:drawing>
          <wp:inline distT="0" distB="0" distL="0" distR="0">
            <wp:extent cx="6604635" cy="977519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203, 2020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2A" w:rsidRPr="001A672A" w:rsidRDefault="001A672A" w:rsidP="001A672A">
      <w:pPr>
        <w:spacing w:after="160" w:line="259" w:lineRule="auto"/>
        <w:rPr>
          <w:rFonts w:ascii="Times New Roman" w:eastAsia="Calibri" w:hAnsi="Times New Roman" w:cs="Times New Roman"/>
        </w:rPr>
      </w:pPr>
      <w:r w:rsidRPr="001A672A">
        <w:rPr>
          <w:rFonts w:ascii="Times New Roman" w:eastAsia="Calibri" w:hAnsi="Times New Roman" w:cs="Times New Roman"/>
        </w:rPr>
        <w:lastRenderedPageBreak/>
        <w:t xml:space="preserve">                                                                             </w:t>
      </w:r>
      <w:proofErr w:type="gramStart"/>
      <w:r w:rsidRPr="001A672A">
        <w:rPr>
          <w:rFonts w:ascii="Times New Roman" w:eastAsia="Calibri" w:hAnsi="Times New Roman" w:cs="Times New Roman"/>
          <w:b/>
          <w:sz w:val="28"/>
        </w:rPr>
        <w:t>Paper :</w:t>
      </w:r>
      <w:proofErr w:type="gramEnd"/>
      <w:r w:rsidRPr="001A672A">
        <w:rPr>
          <w:rFonts w:ascii="Times New Roman" w:eastAsia="Calibri" w:hAnsi="Times New Roman" w:cs="Times New Roman"/>
          <w:b/>
          <w:sz w:val="28"/>
        </w:rPr>
        <w:t xml:space="preserve">  Zoo-204</w:t>
      </w:r>
      <w:r w:rsidRPr="001A672A">
        <w:rPr>
          <w:rFonts w:ascii="Times New Roman" w:eastAsia="Calibri" w:hAnsi="Times New Roman" w:cs="Times New Roman"/>
          <w:b/>
          <w:color w:val="FF0000"/>
        </w:rPr>
        <w:t xml:space="preserve"> </w:t>
      </w:r>
      <w:r w:rsidRPr="001A672A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           Semester : </w:t>
      </w:r>
      <w:r w:rsidRPr="001A672A">
        <w:rPr>
          <w:rFonts w:ascii="Times New Roman" w:eastAsia="Calibri" w:hAnsi="Times New Roman" w:cs="Times New Roman"/>
          <w:b/>
        </w:rPr>
        <w:t>2nd Semester, Yr. 2020</w:t>
      </w:r>
      <w:r w:rsidRPr="001A672A">
        <w:rPr>
          <w:rFonts w:ascii="Times New Roman" w:eastAsia="Calibri" w:hAnsi="Times New Roman" w:cs="Times New Roman"/>
        </w:rPr>
        <w:t xml:space="preserve">                         </w:t>
      </w:r>
      <w:r w:rsidRPr="001A672A">
        <w:rPr>
          <w:rFonts w:ascii="Times New Roman" w:eastAsia="Calibri" w:hAnsi="Times New Roman" w:cs="Times New Roman"/>
          <w:b/>
        </w:rPr>
        <w:t>M.Sc. Zoology</w:t>
      </w:r>
      <w:r w:rsidRPr="001A672A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</w:t>
      </w:r>
    </w:p>
    <w:p w:rsidR="001A672A" w:rsidRPr="001A672A" w:rsidRDefault="001A672A" w:rsidP="001A672A">
      <w:pPr>
        <w:spacing w:after="160" w:line="259" w:lineRule="auto"/>
        <w:rPr>
          <w:rFonts w:ascii="Times New Roman" w:eastAsia="Calibri" w:hAnsi="Times New Roman" w:cs="Times New Roman"/>
        </w:rPr>
      </w:pPr>
      <w:r w:rsidRPr="001A672A">
        <w:rPr>
          <w:rFonts w:ascii="Times New Roman" w:eastAsia="Calibri" w:hAnsi="Times New Roman" w:cs="Times New Roman"/>
        </w:rPr>
        <w:t xml:space="preserve">                  Answer all questions and give suitable diagrams to substantiate the answer                    </w:t>
      </w:r>
    </w:p>
    <w:p w:rsidR="001A672A" w:rsidRPr="001A672A" w:rsidRDefault="001A672A" w:rsidP="001A672A">
      <w:pPr>
        <w:spacing w:after="160" w:line="259" w:lineRule="auto"/>
        <w:rPr>
          <w:rFonts w:ascii="Times New Roman" w:eastAsia="Calibri" w:hAnsi="Times New Roman" w:cs="Times New Roman"/>
          <w:b/>
          <w:color w:val="000000"/>
        </w:rPr>
      </w:pPr>
      <w:r w:rsidRPr="001A672A">
        <w:rPr>
          <w:rFonts w:ascii="Times New Roman" w:eastAsia="Calibri" w:hAnsi="Times New Roman" w:cs="Times New Roman"/>
          <w:b/>
        </w:rPr>
        <w:t xml:space="preserve">Page… 1                    </w:t>
      </w:r>
      <w:r w:rsidRPr="001A672A">
        <w:rPr>
          <w:rFonts w:ascii="Times New Roman" w:eastAsia="Calibri" w:hAnsi="Times New Roman" w:cs="Times New Roman"/>
          <w:b/>
          <w:color w:val="000000"/>
        </w:rPr>
        <w:t xml:space="preserve">                                                                             Symbol……………………..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189"/>
        <w:gridCol w:w="7497"/>
        <w:gridCol w:w="879"/>
      </w:tblGrid>
      <w:tr w:rsidR="001A672A" w:rsidRPr="001A672A" w:rsidTr="00120D01">
        <w:trPr>
          <w:trHeight w:val="684"/>
        </w:trPr>
        <w:tc>
          <w:tcPr>
            <w:tcW w:w="629" w:type="dxa"/>
            <w:shd w:val="clear" w:color="auto" w:fill="auto"/>
          </w:tcPr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A672A">
              <w:rPr>
                <w:rFonts w:ascii="Times New Roman" w:eastAsia="Calibri" w:hAnsi="Times New Roman" w:cs="Times New Roman"/>
                <w:b/>
                <w:color w:val="000000"/>
              </w:rPr>
              <w:t>Ref. if any</w:t>
            </w:r>
          </w:p>
        </w:tc>
        <w:tc>
          <w:tcPr>
            <w:tcW w:w="1189" w:type="dxa"/>
            <w:shd w:val="clear" w:color="auto" w:fill="auto"/>
          </w:tcPr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A672A">
              <w:rPr>
                <w:rFonts w:ascii="Times New Roman" w:eastAsia="Calibri" w:hAnsi="Times New Roman" w:cs="Times New Roman"/>
                <w:b/>
                <w:color w:val="000000"/>
              </w:rPr>
              <w:t>Question No.</w:t>
            </w:r>
          </w:p>
        </w:tc>
        <w:tc>
          <w:tcPr>
            <w:tcW w:w="7497" w:type="dxa"/>
            <w:shd w:val="clear" w:color="auto" w:fill="auto"/>
          </w:tcPr>
          <w:p w:rsidR="001A672A" w:rsidRPr="001A672A" w:rsidRDefault="001A672A" w:rsidP="001A672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A672A">
              <w:rPr>
                <w:rFonts w:ascii="Times New Roman" w:eastAsia="Calibri" w:hAnsi="Times New Roman" w:cs="Times New Roman"/>
                <w:b/>
                <w:color w:val="000000"/>
              </w:rPr>
              <w:t xml:space="preserve">                                                                                                                               Subject Matter</w:t>
            </w:r>
          </w:p>
        </w:tc>
        <w:tc>
          <w:tcPr>
            <w:tcW w:w="879" w:type="dxa"/>
            <w:shd w:val="clear" w:color="auto" w:fill="auto"/>
          </w:tcPr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A672A">
              <w:rPr>
                <w:rFonts w:ascii="Times New Roman" w:eastAsia="Calibri" w:hAnsi="Times New Roman" w:cs="Times New Roman"/>
                <w:b/>
                <w:color w:val="000000"/>
              </w:rPr>
              <w:t xml:space="preserve">  Marks</w:t>
            </w:r>
          </w:p>
        </w:tc>
      </w:tr>
      <w:tr w:rsidR="001A672A" w:rsidRPr="001A672A" w:rsidTr="00120D01">
        <w:trPr>
          <w:trHeight w:val="11955"/>
        </w:trPr>
        <w:tc>
          <w:tcPr>
            <w:tcW w:w="629" w:type="dxa"/>
            <w:shd w:val="clear" w:color="auto" w:fill="auto"/>
          </w:tcPr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9" w:type="dxa"/>
            <w:shd w:val="clear" w:color="auto" w:fill="auto"/>
          </w:tcPr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 xml:space="preserve">                         1.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 xml:space="preserve">              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>2.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 xml:space="preserve">                 3.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>4.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 xml:space="preserve">                  5.</w:t>
            </w:r>
          </w:p>
        </w:tc>
        <w:tc>
          <w:tcPr>
            <w:tcW w:w="7497" w:type="dxa"/>
            <w:shd w:val="clear" w:color="auto" w:fill="auto"/>
          </w:tcPr>
          <w:p w:rsidR="001A672A" w:rsidRPr="001A672A" w:rsidRDefault="001A672A" w:rsidP="001A672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 xml:space="preserve">                                                                                                                                      </w:t>
            </w:r>
          </w:p>
          <w:p w:rsidR="001A672A" w:rsidRPr="001A672A" w:rsidRDefault="001A672A" w:rsidP="001A672A">
            <w:pPr>
              <w:tabs>
                <w:tab w:val="left" w:pos="5520"/>
              </w:tabs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>What is Hardy-Weinberg equilibrium? Describe the derivation of its equation, conditions influencing the equilibrium and applications of this law.</w:t>
            </w:r>
          </w:p>
          <w:p w:rsidR="001A672A" w:rsidRPr="001A672A" w:rsidRDefault="001A672A" w:rsidP="001A672A">
            <w:pPr>
              <w:tabs>
                <w:tab w:val="left" w:pos="5520"/>
              </w:tabs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  <w:p w:rsidR="001A672A" w:rsidRPr="001A672A" w:rsidRDefault="001A672A" w:rsidP="001A672A">
            <w:pPr>
              <w:tabs>
                <w:tab w:val="left" w:pos="5520"/>
              </w:tabs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 xml:space="preserve">                                                   Or</w:t>
            </w:r>
          </w:p>
          <w:p w:rsidR="001A672A" w:rsidRPr="001A672A" w:rsidRDefault="001A672A" w:rsidP="001A672A">
            <w:pPr>
              <w:tabs>
                <w:tab w:val="left" w:pos="5520"/>
              </w:tabs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 xml:space="preserve">Define biological species concept. Discuss with examples different patterns of speciation. </w:t>
            </w:r>
            <w:r w:rsidRPr="001A672A">
              <w:rPr>
                <w:rFonts w:ascii="Times New Roman" w:eastAsia="Calibri" w:hAnsi="Times New Roman" w:cs="Times New Roman"/>
                <w:sz w:val="24"/>
              </w:rPr>
              <w:tab/>
            </w:r>
          </w:p>
          <w:p w:rsidR="001A672A" w:rsidRPr="001A672A" w:rsidRDefault="001A672A" w:rsidP="001A672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 xml:space="preserve">                                                   -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 xml:space="preserve">Define microevolution. Discuss the evidences in support of microevolution and causes of microevolution seen in nature. 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 xml:space="preserve">                                                    Or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 xml:space="preserve">Discuss the molecular cause of gene duplication and outcome of gene </w:t>
            </w:r>
            <w:proofErr w:type="gramStart"/>
            <w:r w:rsidRPr="001A672A">
              <w:rPr>
                <w:rFonts w:ascii="Times New Roman" w:eastAsia="Calibri" w:hAnsi="Times New Roman" w:cs="Times New Roman"/>
                <w:sz w:val="24"/>
              </w:rPr>
              <w:t>duplication  in</w:t>
            </w:r>
            <w:proofErr w:type="gramEnd"/>
            <w:r w:rsidRPr="001A672A">
              <w:rPr>
                <w:rFonts w:ascii="Times New Roman" w:eastAsia="Calibri" w:hAnsi="Times New Roman" w:cs="Times New Roman"/>
                <w:sz w:val="24"/>
              </w:rPr>
              <w:t xml:space="preserve"> a population.   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 xml:space="preserve">Describe the proposition, applications, </w:t>
            </w:r>
            <w:proofErr w:type="gramStart"/>
            <w:r w:rsidRPr="001A672A">
              <w:rPr>
                <w:rFonts w:ascii="Times New Roman" w:eastAsia="Calibri" w:hAnsi="Times New Roman" w:cs="Times New Roman"/>
                <w:sz w:val="24"/>
              </w:rPr>
              <w:t>evidences</w:t>
            </w:r>
            <w:proofErr w:type="gramEnd"/>
            <w:r w:rsidRPr="001A672A">
              <w:rPr>
                <w:rFonts w:ascii="Times New Roman" w:eastAsia="Calibri" w:hAnsi="Times New Roman" w:cs="Times New Roman"/>
                <w:sz w:val="24"/>
              </w:rPr>
              <w:t xml:space="preserve"> of neutral theory of evolution and discuss the use of this theory in formation of molecular clock.</w:t>
            </w:r>
          </w:p>
          <w:p w:rsidR="001A672A" w:rsidRPr="001A672A" w:rsidRDefault="001A672A" w:rsidP="001A672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>Or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>Define gene. Describe different mechanism of evolution of a gene.</w:t>
            </w:r>
          </w:p>
          <w:p w:rsidR="001A672A" w:rsidRPr="001A672A" w:rsidRDefault="001A672A" w:rsidP="001A672A">
            <w:pPr>
              <w:tabs>
                <w:tab w:val="left" w:pos="4935"/>
              </w:tabs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ab/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>Give an account of different rhythmic behavior due to biological clock with examples in animals.</w:t>
            </w:r>
          </w:p>
          <w:p w:rsidR="001A672A" w:rsidRPr="001A672A" w:rsidRDefault="001A672A" w:rsidP="001A672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>Or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>Write a note on altruism and kin selection in animals.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>Discuss with examples parental care of amphibians</w:t>
            </w:r>
          </w:p>
          <w:p w:rsidR="001A672A" w:rsidRPr="001A672A" w:rsidRDefault="001A672A" w:rsidP="001A672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>Or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</w:rPr>
            </w:pPr>
            <w:r w:rsidRPr="001A672A">
              <w:rPr>
                <w:rFonts w:ascii="Times New Roman" w:eastAsia="Calibri" w:hAnsi="Times New Roman" w:cs="Times New Roman"/>
                <w:sz w:val="24"/>
              </w:rPr>
              <w:t>Give an account of social communication in honey bee.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 xml:space="preserve">                                                                 --0--</w:t>
            </w:r>
          </w:p>
        </w:tc>
        <w:tc>
          <w:tcPr>
            <w:tcW w:w="879" w:type="dxa"/>
            <w:shd w:val="clear" w:color="auto" w:fill="auto"/>
          </w:tcPr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 xml:space="preserve">             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>14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>14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>14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>14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A672A">
              <w:rPr>
                <w:rFonts w:ascii="Times New Roman" w:eastAsia="Calibri" w:hAnsi="Times New Roman" w:cs="Times New Roman"/>
              </w:rPr>
              <w:t>14</w:t>
            </w: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:rsidR="001A672A" w:rsidRPr="001A672A" w:rsidRDefault="001A672A" w:rsidP="001A672A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1A672A" w:rsidRPr="001A672A" w:rsidRDefault="001A672A" w:rsidP="001A672A">
      <w:pPr>
        <w:spacing w:after="160" w:line="259" w:lineRule="auto"/>
        <w:rPr>
          <w:rFonts w:ascii="Calibri" w:eastAsia="Calibri" w:hAnsi="Calibri" w:cs="Times New Roman"/>
        </w:rPr>
      </w:pPr>
      <w:r w:rsidRPr="001A672A">
        <w:rPr>
          <w:rFonts w:ascii="Calibri" w:eastAsia="Calibri" w:hAnsi="Calibri" w:cs="Times New Roman"/>
        </w:rPr>
        <w:t>Continuation Pages ……………………………………………………………..</w:t>
      </w:r>
    </w:p>
    <w:p w:rsidR="001A672A" w:rsidRDefault="001A672A"/>
    <w:p w:rsidR="001A672A" w:rsidRDefault="001A672A"/>
    <w:p w:rsidR="001A672A" w:rsidRDefault="001A672A"/>
    <w:p w:rsidR="007045B9" w:rsidRDefault="00114D17">
      <w:r>
        <w:rPr>
          <w:noProof/>
        </w:rPr>
        <w:drawing>
          <wp:inline distT="0" distB="0" distL="0" distR="0">
            <wp:extent cx="6647815" cy="894016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205, 2020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894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5B9" w:rsidSect="00EA206C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06C"/>
    <w:rsid w:val="00114D17"/>
    <w:rsid w:val="001A672A"/>
    <w:rsid w:val="00292B01"/>
    <w:rsid w:val="004D7146"/>
    <w:rsid w:val="005A36E2"/>
    <w:rsid w:val="007045B9"/>
    <w:rsid w:val="00AB2596"/>
    <w:rsid w:val="00B07E2E"/>
    <w:rsid w:val="00BE481F"/>
    <w:rsid w:val="00C36338"/>
    <w:rsid w:val="00D6233D"/>
    <w:rsid w:val="00EA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sudhansu</dc:creator>
  <cp:lastModifiedBy>sudhansu</cp:lastModifiedBy>
  <cp:revision>4</cp:revision>
  <dcterms:created xsi:type="dcterms:W3CDTF">2021-12-25T13:48:00Z</dcterms:created>
  <dcterms:modified xsi:type="dcterms:W3CDTF">2021-12-25T13:58:00Z</dcterms:modified>
</cp:coreProperties>
</file>