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284ABD89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402A3B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9505C8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723AE3D5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F42ABC">
        <w:rPr>
          <w:b/>
          <w:sz w:val="28"/>
          <w:szCs w:val="28"/>
        </w:rPr>
        <w:t>Phar</w:t>
      </w:r>
      <w:r w:rsidR="0091780C">
        <w:rPr>
          <w:b/>
          <w:sz w:val="28"/>
          <w:szCs w:val="28"/>
        </w:rPr>
        <w:t>mac</w:t>
      </w:r>
      <w:r w:rsidR="0053405A">
        <w:rPr>
          <w:b/>
          <w:sz w:val="28"/>
          <w:szCs w:val="28"/>
        </w:rPr>
        <w:t>ognosy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53405A">
        <w:rPr>
          <w:b/>
          <w:sz w:val="28"/>
          <w:szCs w:val="28"/>
        </w:rPr>
        <w:t>G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C65930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1219990B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402A3B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402A3B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37EDF8D9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F42ABC">
        <w:rPr>
          <w:b/>
          <w:sz w:val="28"/>
          <w:szCs w:val="28"/>
        </w:rPr>
        <w:t xml:space="preserve">Answer any five </w:t>
      </w:r>
      <w:r w:rsidR="009D4044">
        <w:rPr>
          <w:b/>
          <w:sz w:val="28"/>
          <w:szCs w:val="28"/>
        </w:rPr>
        <w:t>q</w:t>
      </w:r>
      <w:r w:rsidR="00F42ABC">
        <w:rPr>
          <w:b/>
          <w:sz w:val="28"/>
          <w:szCs w:val="28"/>
        </w:rPr>
        <w:t>uestions</w:t>
      </w:r>
      <w:r w:rsidR="009D4044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D0C891D" w14:textId="72909186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53405A">
        <w:rPr>
          <w:b/>
          <w:sz w:val="28"/>
          <w:szCs w:val="28"/>
        </w:rPr>
        <w:t xml:space="preserve">Discuss the principles and instrumentation of IR- </w:t>
      </w:r>
      <w:proofErr w:type="spellStart"/>
      <w:r w:rsidR="0053405A">
        <w:rPr>
          <w:b/>
          <w:sz w:val="28"/>
          <w:szCs w:val="28"/>
        </w:rPr>
        <w:t>spectroscolxy</w:t>
      </w:r>
      <w:proofErr w:type="spellEnd"/>
      <w:r w:rsidR="0091780C">
        <w:rPr>
          <w:b/>
          <w:sz w:val="28"/>
          <w:szCs w:val="28"/>
        </w:rPr>
        <w:t>.</w:t>
      </w:r>
      <w:r w:rsidR="0053405A">
        <w:rPr>
          <w:b/>
          <w:sz w:val="28"/>
          <w:szCs w:val="28"/>
        </w:rPr>
        <w:t xml:space="preserve"> Mention various factors that affect the vibrational frequencies.</w:t>
      </w:r>
      <w:r w:rsidR="0091780C">
        <w:rPr>
          <w:b/>
          <w:sz w:val="28"/>
          <w:szCs w:val="28"/>
        </w:rPr>
        <w:t xml:space="preserve"> </w:t>
      </w:r>
      <w:r w:rsidR="009D4044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56EBD723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53405A">
        <w:rPr>
          <w:b/>
          <w:sz w:val="28"/>
          <w:szCs w:val="28"/>
        </w:rPr>
        <w:t xml:space="preserve">Give an account of various rules </w:t>
      </w:r>
      <w:r w:rsidR="004D46A5">
        <w:rPr>
          <w:b/>
          <w:sz w:val="28"/>
          <w:szCs w:val="28"/>
        </w:rPr>
        <w:t>which</w:t>
      </w:r>
      <w:r w:rsidR="0053405A">
        <w:rPr>
          <w:b/>
          <w:sz w:val="28"/>
          <w:szCs w:val="28"/>
        </w:rPr>
        <w:t xml:space="preserve"> predict prominent peaks in the mass prominent peaks in the mass spectrum. Discuss the APCI and APPI </w:t>
      </w:r>
      <w:proofErr w:type="spellStart"/>
      <w:r w:rsidR="0053405A">
        <w:rPr>
          <w:b/>
          <w:sz w:val="28"/>
          <w:szCs w:val="28"/>
        </w:rPr>
        <w:t>analyzess</w:t>
      </w:r>
      <w:proofErr w:type="spellEnd"/>
      <w:r w:rsidR="0053405A">
        <w:rPr>
          <w:b/>
          <w:sz w:val="28"/>
          <w:szCs w:val="28"/>
        </w:rPr>
        <w:t xml:space="preserve"> of </w:t>
      </w:r>
      <w:r w:rsidR="008406C0">
        <w:rPr>
          <w:b/>
          <w:sz w:val="28"/>
          <w:szCs w:val="28"/>
        </w:rPr>
        <w:t>Q</w:t>
      </w:r>
      <w:r w:rsidR="0053405A">
        <w:rPr>
          <w:b/>
          <w:sz w:val="28"/>
          <w:szCs w:val="28"/>
        </w:rPr>
        <w:t xml:space="preserve">uadrupole and Time of </w:t>
      </w:r>
      <w:r w:rsidR="00001DC5">
        <w:rPr>
          <w:b/>
          <w:sz w:val="28"/>
          <w:szCs w:val="28"/>
        </w:rPr>
        <w:t>f</w:t>
      </w:r>
      <w:r w:rsidR="0053405A">
        <w:rPr>
          <w:b/>
          <w:sz w:val="28"/>
          <w:szCs w:val="28"/>
        </w:rPr>
        <w:t>light</w:t>
      </w:r>
      <w:r w:rsidR="00F42ABC">
        <w:rPr>
          <w:b/>
          <w:sz w:val="28"/>
          <w:szCs w:val="28"/>
        </w:rPr>
        <w:t xml:space="preserve">. 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 xml:space="preserve">     </w:t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538D2EF3" w:rsidR="00380E2B" w:rsidRDefault="001C6996" w:rsidP="00BA1807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 xml:space="preserve">Discuss the </w:t>
      </w:r>
      <w:r w:rsidR="0053405A">
        <w:rPr>
          <w:b/>
          <w:sz w:val="28"/>
          <w:szCs w:val="28"/>
        </w:rPr>
        <w:t>following</w:t>
      </w:r>
      <w:r w:rsidR="00BA1807">
        <w:rPr>
          <w:b/>
          <w:sz w:val="28"/>
          <w:szCs w:val="28"/>
        </w:rPr>
        <w:t>.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 xml:space="preserve">     </w:t>
      </w:r>
      <w:r w:rsidR="00BA1807">
        <w:rPr>
          <w:b/>
          <w:sz w:val="28"/>
          <w:szCs w:val="28"/>
        </w:rPr>
        <w:t>(15)</w:t>
      </w:r>
    </w:p>
    <w:p w14:paraId="1C668F87" w14:textId="399A975D" w:rsidR="0053405A" w:rsidRDefault="0053405A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Ion-Exchange chromatography</w:t>
      </w:r>
    </w:p>
    <w:p w14:paraId="7AAD8EAB" w14:textId="0BAA9EC4" w:rsidR="0053405A" w:rsidRDefault="0053405A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UHPLC</w:t>
      </w:r>
    </w:p>
    <w:p w14:paraId="68873C5A" w14:textId="0155CC59" w:rsidR="00F75FB4" w:rsidRDefault="00B80746" w:rsidP="00900DF4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53405A">
        <w:rPr>
          <w:b/>
          <w:sz w:val="28"/>
          <w:szCs w:val="28"/>
        </w:rPr>
        <w:t>Explain the principle</w:t>
      </w:r>
      <w:r w:rsidR="00900DF4">
        <w:rPr>
          <w:b/>
          <w:sz w:val="28"/>
          <w:szCs w:val="28"/>
        </w:rPr>
        <w:t xml:space="preserve">, </w:t>
      </w:r>
      <w:r w:rsidR="0053405A">
        <w:rPr>
          <w:b/>
          <w:sz w:val="28"/>
          <w:szCs w:val="28"/>
        </w:rPr>
        <w:t>instrumentation and applications of the followi</w:t>
      </w:r>
      <w:r w:rsidR="00900DF4">
        <w:rPr>
          <w:b/>
          <w:sz w:val="28"/>
          <w:szCs w:val="28"/>
        </w:rPr>
        <w:t>ng.</w:t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 xml:space="preserve">     </w:t>
      </w:r>
      <w:r w:rsidR="00900DF4">
        <w:rPr>
          <w:b/>
          <w:sz w:val="28"/>
          <w:szCs w:val="28"/>
        </w:rPr>
        <w:t>(15)</w:t>
      </w:r>
    </w:p>
    <w:p w14:paraId="2295E69B" w14:textId="3D7EA5CC" w:rsidR="0091780C" w:rsidRDefault="0091780C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 w:rsidR="00900DF4">
        <w:rPr>
          <w:b/>
          <w:sz w:val="28"/>
          <w:szCs w:val="28"/>
        </w:rPr>
        <w:t>Zone electrophoresis</w:t>
      </w:r>
      <w:r w:rsidR="00627864">
        <w:rPr>
          <w:b/>
          <w:sz w:val="28"/>
          <w:szCs w:val="28"/>
        </w:rPr>
        <w:t xml:space="preserve"> </w:t>
      </w:r>
    </w:p>
    <w:p w14:paraId="6A1CCDF4" w14:textId="5E2ABED7" w:rsidR="00627864" w:rsidRPr="0091780C" w:rsidRDefault="00627864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Paper electrophoresis</w:t>
      </w:r>
    </w:p>
    <w:p w14:paraId="0B7C39B5" w14:textId="24E7324E" w:rsidR="00A53B59" w:rsidRDefault="00F75FB4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>Define Brag’s law. Write a brief note on X-ray powder technique.</w:t>
      </w:r>
      <w:r w:rsidR="009D4044">
        <w:rPr>
          <w:b/>
          <w:sz w:val="28"/>
          <w:szCs w:val="28"/>
        </w:rPr>
        <w:t xml:space="preserve"> </w:t>
      </w:r>
      <w:r w:rsidR="00BA1807">
        <w:rPr>
          <w:b/>
          <w:sz w:val="28"/>
          <w:szCs w:val="28"/>
        </w:rPr>
        <w:t>(15)</w:t>
      </w:r>
    </w:p>
    <w:p w14:paraId="7AF6D8DA" w14:textId="5481B0A7" w:rsidR="00BA1807" w:rsidRDefault="00F75FB4" w:rsidP="00900DF4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>Write the</w:t>
      </w:r>
      <w:r w:rsidR="00627864">
        <w:rPr>
          <w:b/>
          <w:sz w:val="28"/>
          <w:szCs w:val="28"/>
        </w:rPr>
        <w:t xml:space="preserve"> principle and applications of </w:t>
      </w:r>
      <w:r w:rsidR="00900DF4">
        <w:rPr>
          <w:b/>
          <w:sz w:val="28"/>
          <w:szCs w:val="28"/>
        </w:rPr>
        <w:t>DSC. Explain its thermal transitions and instrumentation</w:t>
      </w:r>
      <w:r w:rsidR="00627864">
        <w:rPr>
          <w:b/>
          <w:sz w:val="28"/>
          <w:szCs w:val="28"/>
        </w:rPr>
        <w:t>.</w:t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 xml:space="preserve">       </w:t>
      </w:r>
      <w:r w:rsidR="00627864">
        <w:rPr>
          <w:b/>
          <w:sz w:val="28"/>
          <w:szCs w:val="28"/>
        </w:rPr>
        <w:t>(15)</w:t>
      </w:r>
    </w:p>
    <w:p w14:paraId="21774DEA" w14:textId="77777777" w:rsidR="009D4044" w:rsidRDefault="00F75FB4" w:rsidP="00900DF4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900DF4">
        <w:rPr>
          <w:b/>
          <w:sz w:val="28"/>
          <w:szCs w:val="28"/>
        </w:rPr>
        <w:t xml:space="preserve">Write the principle and instrumentation of UV-Visible </w:t>
      </w:r>
    </w:p>
    <w:p w14:paraId="7F647659" w14:textId="0E62DA1A" w:rsidR="00F75FB4" w:rsidRDefault="00900DF4" w:rsidP="009D404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spectroscopy.</w:t>
      </w:r>
      <w:r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</w:r>
      <w:r w:rsidR="009D4044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(15)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0885542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D6171A0" w14:textId="7E50EC46" w:rsidR="00B80746" w:rsidRPr="00063E42" w:rsidRDefault="00B8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80746" w:rsidRPr="00063E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B734" w14:textId="77777777" w:rsidR="0085486C" w:rsidRDefault="0085486C" w:rsidP="007C1B70">
      <w:pPr>
        <w:spacing w:after="0" w:line="240" w:lineRule="auto"/>
      </w:pPr>
      <w:r>
        <w:separator/>
      </w:r>
    </w:p>
  </w:endnote>
  <w:endnote w:type="continuationSeparator" w:id="0">
    <w:p w14:paraId="61F1A46F" w14:textId="77777777" w:rsidR="0085486C" w:rsidRDefault="0085486C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67A" w14:textId="77777777" w:rsidR="0085486C" w:rsidRDefault="0085486C" w:rsidP="007C1B70">
      <w:pPr>
        <w:spacing w:after="0" w:line="240" w:lineRule="auto"/>
      </w:pPr>
      <w:r>
        <w:separator/>
      </w:r>
    </w:p>
  </w:footnote>
  <w:footnote w:type="continuationSeparator" w:id="0">
    <w:p w14:paraId="0C771931" w14:textId="77777777" w:rsidR="0085486C" w:rsidRDefault="0085486C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1DC5"/>
    <w:rsid w:val="000325F6"/>
    <w:rsid w:val="00063E42"/>
    <w:rsid w:val="000838A0"/>
    <w:rsid w:val="000E53E8"/>
    <w:rsid w:val="001201D3"/>
    <w:rsid w:val="001429DE"/>
    <w:rsid w:val="001524E1"/>
    <w:rsid w:val="00156745"/>
    <w:rsid w:val="00167E0D"/>
    <w:rsid w:val="001C6996"/>
    <w:rsid w:val="001F0361"/>
    <w:rsid w:val="00212879"/>
    <w:rsid w:val="00235510"/>
    <w:rsid w:val="002737BE"/>
    <w:rsid w:val="0029157B"/>
    <w:rsid w:val="002A6F47"/>
    <w:rsid w:val="002D242A"/>
    <w:rsid w:val="003012F9"/>
    <w:rsid w:val="003529C9"/>
    <w:rsid w:val="00380E2B"/>
    <w:rsid w:val="00402A3B"/>
    <w:rsid w:val="00431A31"/>
    <w:rsid w:val="004D46A5"/>
    <w:rsid w:val="004F7A9B"/>
    <w:rsid w:val="005161F5"/>
    <w:rsid w:val="0053405A"/>
    <w:rsid w:val="005363D3"/>
    <w:rsid w:val="00572537"/>
    <w:rsid w:val="00577792"/>
    <w:rsid w:val="0061365A"/>
    <w:rsid w:val="00627864"/>
    <w:rsid w:val="0065602B"/>
    <w:rsid w:val="006E0DCC"/>
    <w:rsid w:val="006F05EA"/>
    <w:rsid w:val="007803FB"/>
    <w:rsid w:val="00796C0F"/>
    <w:rsid w:val="007C1B70"/>
    <w:rsid w:val="00821B8D"/>
    <w:rsid w:val="008406C0"/>
    <w:rsid w:val="008436AB"/>
    <w:rsid w:val="0085486C"/>
    <w:rsid w:val="00854951"/>
    <w:rsid w:val="00854A35"/>
    <w:rsid w:val="00900DF4"/>
    <w:rsid w:val="0091780C"/>
    <w:rsid w:val="00940841"/>
    <w:rsid w:val="0094253E"/>
    <w:rsid w:val="009505C8"/>
    <w:rsid w:val="009A5AB0"/>
    <w:rsid w:val="009D4044"/>
    <w:rsid w:val="009D4F21"/>
    <w:rsid w:val="009F74F9"/>
    <w:rsid w:val="00A10AC7"/>
    <w:rsid w:val="00A24E54"/>
    <w:rsid w:val="00A32D48"/>
    <w:rsid w:val="00A51D8C"/>
    <w:rsid w:val="00A53B59"/>
    <w:rsid w:val="00B47174"/>
    <w:rsid w:val="00B63AD4"/>
    <w:rsid w:val="00B80746"/>
    <w:rsid w:val="00B967C9"/>
    <w:rsid w:val="00BA1807"/>
    <w:rsid w:val="00BC1A76"/>
    <w:rsid w:val="00BF5EBF"/>
    <w:rsid w:val="00C317A9"/>
    <w:rsid w:val="00C65930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42ABC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2021-09-16T07:53:00Z</cp:lastPrinted>
  <dcterms:created xsi:type="dcterms:W3CDTF">2021-07-28T08:24:00Z</dcterms:created>
  <dcterms:modified xsi:type="dcterms:W3CDTF">2021-09-16T07:53:00Z</dcterms:modified>
</cp:coreProperties>
</file>